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818" w:rsidRPr="000C6818" w:rsidRDefault="000C6818" w:rsidP="000C6818">
      <w:pPr>
        <w:pStyle w:val="CRCoverPage"/>
        <w:tabs>
          <w:tab w:val="right" w:pos="9639"/>
        </w:tabs>
        <w:spacing w:after="0"/>
        <w:rPr>
          <w:rFonts w:ascii="Times New Roman" w:hAnsi="Times New Roman" w:hint="eastAsia"/>
          <w:b/>
          <w:noProof/>
          <w:sz w:val="24"/>
          <w:lang w:eastAsia="zh-CN"/>
        </w:rPr>
      </w:pPr>
      <w:bookmarkStart w:id="0" w:name="Title"/>
      <w:bookmarkEnd w:id="0"/>
      <w:r w:rsidRPr="000C6818">
        <w:rPr>
          <w:rFonts w:ascii="Times New Roman" w:hAnsi="Times New Roman"/>
          <w:b/>
          <w:noProof/>
          <w:sz w:val="24"/>
        </w:rPr>
        <w:t>3GPP TSG-RAN WG4 Meeting # 102-e</w:t>
      </w:r>
      <w:r w:rsidRPr="000C6818">
        <w:rPr>
          <w:rFonts w:ascii="Times New Roman" w:hAnsi="Times New Roman"/>
          <w:b/>
          <w:noProof/>
          <w:sz w:val="24"/>
        </w:rPr>
        <w:tab/>
      </w:r>
      <w:r w:rsidRPr="00956EE1">
        <w:rPr>
          <w:rFonts w:ascii="Times New Roman" w:hAnsi="Times New Roman"/>
          <w:b/>
          <w:noProof/>
          <w:sz w:val="24"/>
        </w:rPr>
        <w:t>R4-22</w:t>
      </w:r>
      <w:r w:rsidR="00956EE1" w:rsidRPr="00956EE1">
        <w:rPr>
          <w:rFonts w:ascii="Times New Roman" w:hAnsi="Times New Roman" w:hint="eastAsia"/>
          <w:b/>
          <w:noProof/>
          <w:sz w:val="24"/>
          <w:lang w:eastAsia="zh-CN"/>
        </w:rPr>
        <w:t>03938</w:t>
      </w:r>
    </w:p>
    <w:p w:rsidR="000C6818" w:rsidRPr="000C6818" w:rsidRDefault="000C6818" w:rsidP="000C6818">
      <w:pPr>
        <w:pStyle w:val="CRCoverPage"/>
        <w:tabs>
          <w:tab w:val="right" w:pos="9639"/>
        </w:tabs>
        <w:spacing w:after="0"/>
        <w:rPr>
          <w:rFonts w:ascii="Times New Roman" w:hAnsi="Times New Roman"/>
          <w:b/>
          <w:noProof/>
          <w:sz w:val="24"/>
        </w:rPr>
      </w:pPr>
      <w:r w:rsidRPr="000C6818">
        <w:rPr>
          <w:rFonts w:ascii="Times New Roman" w:hAnsi="Times New Roman"/>
          <w:b/>
          <w:noProof/>
          <w:sz w:val="24"/>
        </w:rPr>
        <w:t>Electronic Meeting, February 21 – March 3,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963F9D" w:rsidRPr="00963F9D">
        <w:rPr>
          <w:rFonts w:ascii="Arial" w:hAnsi="Arial" w:cs="Arial"/>
          <w:b w:val="0"/>
        </w:rPr>
        <w:t xml:space="preserve">Discussion on the FR2-2 </w:t>
      </w:r>
      <w:proofErr w:type="spellStart"/>
      <w:r w:rsidR="00963F9D" w:rsidRPr="00963F9D">
        <w:rPr>
          <w:rFonts w:ascii="Arial" w:hAnsi="Arial" w:cs="Arial"/>
          <w:b w:val="0"/>
        </w:rPr>
        <w:t>LBT</w:t>
      </w:r>
      <w:proofErr w:type="spellEnd"/>
      <w:r w:rsidR="00963F9D" w:rsidRPr="00963F9D">
        <w:rPr>
          <w:rFonts w:ascii="Arial" w:hAnsi="Arial" w:cs="Arial"/>
          <w:b w:val="0"/>
        </w:rPr>
        <w:t xml:space="preserve"> requirement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C6818" w:rsidRPr="00963F9D">
        <w:rPr>
          <w:rFonts w:ascii="Arial" w:hAnsi="Arial" w:cs="Arial" w:hint="eastAsia"/>
          <w:b w:val="0"/>
        </w:rPr>
        <w:t>10</w:t>
      </w:r>
      <w:r w:rsidR="00110EB7" w:rsidRPr="00963F9D">
        <w:rPr>
          <w:rFonts w:ascii="Arial" w:hAnsi="Arial" w:cs="Arial" w:hint="eastAsia"/>
          <w:b w:val="0"/>
        </w:rPr>
        <w:t>.16.</w:t>
      </w:r>
      <w:r w:rsidR="00E91A18" w:rsidRPr="00963F9D">
        <w:rPr>
          <w:rFonts w:ascii="Arial" w:hAnsi="Arial" w:cs="Arial" w:hint="eastAsia"/>
          <w:b w:val="0"/>
        </w:rPr>
        <w:t>9</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B65BA">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0C6818" w:rsidP="004C4C7A">
      <w:pPr>
        <w:spacing w:before="0" w:after="120"/>
        <w:jc w:val="left"/>
        <w:rPr>
          <w:color w:val="000000" w:themeColor="text1"/>
          <w:sz w:val="20"/>
          <w:lang w:val="en-US"/>
        </w:rPr>
      </w:pPr>
      <w:r>
        <w:rPr>
          <w:rFonts w:hint="eastAsia"/>
          <w:color w:val="000000" w:themeColor="text1"/>
          <w:sz w:val="20"/>
          <w:lang w:val="en-US"/>
        </w:rPr>
        <w:t xml:space="preserve">In the last meeting, the reply LS for the RAN1 LS </w:t>
      </w:r>
      <w:r w:rsidR="005D402E">
        <w:rPr>
          <w:color w:val="000000" w:themeColor="text1"/>
          <w:sz w:val="20"/>
          <w:lang w:val="en-US"/>
        </w:rPr>
        <w:t>“</w:t>
      </w:r>
      <w:r w:rsidR="005D402E" w:rsidRPr="005D402E">
        <w:rPr>
          <w:color w:val="000000" w:themeColor="text1"/>
          <w:sz w:val="20"/>
          <w:lang w:val="en-US"/>
        </w:rPr>
        <w:t>LS on sensing beam selection</w:t>
      </w:r>
      <w:r w:rsidR="005D402E">
        <w:rPr>
          <w:color w:val="000000" w:themeColor="text1"/>
          <w:sz w:val="20"/>
          <w:lang w:val="en-US"/>
        </w:rPr>
        <w:t>”</w:t>
      </w:r>
      <w:r w:rsidR="00D706CE">
        <w:rPr>
          <w:rFonts w:hint="eastAsia"/>
          <w:color w:val="000000" w:themeColor="text1"/>
          <w:sz w:val="20"/>
          <w:lang w:val="en-US"/>
        </w:rPr>
        <w:t xml:space="preserve"> [1]</w:t>
      </w:r>
      <w:r w:rsidR="005D402E">
        <w:rPr>
          <w:rFonts w:hint="eastAsia"/>
          <w:color w:val="000000" w:themeColor="text1"/>
          <w:sz w:val="20"/>
          <w:lang w:val="en-US"/>
        </w:rPr>
        <w:t xml:space="preserve"> </w:t>
      </w:r>
      <w:r>
        <w:rPr>
          <w:rFonts w:hint="eastAsia"/>
          <w:color w:val="000000" w:themeColor="text1"/>
          <w:sz w:val="20"/>
          <w:lang w:val="en-US"/>
        </w:rPr>
        <w:t>was discussed.</w:t>
      </w:r>
      <w:r w:rsidR="00227792">
        <w:rPr>
          <w:rFonts w:hint="eastAsia"/>
          <w:color w:val="000000" w:themeColor="text1"/>
          <w:sz w:val="20"/>
          <w:lang w:val="en-US"/>
        </w:rPr>
        <w:t xml:space="preserve"> </w:t>
      </w:r>
      <w:proofErr w:type="spellStart"/>
      <w:r w:rsidR="00227792">
        <w:rPr>
          <w:rFonts w:hint="eastAsia"/>
          <w:color w:val="000000" w:themeColor="text1"/>
          <w:sz w:val="20"/>
          <w:lang w:val="en-US"/>
        </w:rPr>
        <w:t>LBT</w:t>
      </w:r>
      <w:proofErr w:type="spellEnd"/>
      <w:r w:rsidR="00227792">
        <w:rPr>
          <w:rFonts w:hint="eastAsia"/>
          <w:color w:val="000000" w:themeColor="text1"/>
          <w:sz w:val="20"/>
          <w:lang w:val="en-US"/>
        </w:rPr>
        <w:t xml:space="preserve"> requirements are raised and n</w:t>
      </w:r>
      <w:r>
        <w:rPr>
          <w:rFonts w:hint="eastAsia"/>
          <w:color w:val="000000" w:themeColor="text1"/>
          <w:sz w:val="20"/>
          <w:lang w:val="en-US"/>
        </w:rPr>
        <w:t xml:space="preserve">o agreements were reached. </w:t>
      </w:r>
      <w:r w:rsidR="00227792">
        <w:rPr>
          <w:color w:val="000000" w:themeColor="text1"/>
          <w:sz w:val="20"/>
          <w:lang w:val="en-US"/>
        </w:rPr>
        <w:t xml:space="preserve">This contribution </w:t>
      </w:r>
      <w:r w:rsidR="00227792">
        <w:rPr>
          <w:rFonts w:hint="eastAsia"/>
          <w:color w:val="000000" w:themeColor="text1"/>
          <w:sz w:val="20"/>
          <w:lang w:val="en-US"/>
        </w:rPr>
        <w:t xml:space="preserve">further </w:t>
      </w:r>
      <w:r w:rsidR="00227792">
        <w:rPr>
          <w:color w:val="000000" w:themeColor="text1"/>
          <w:sz w:val="20"/>
          <w:lang w:val="en-US"/>
        </w:rPr>
        <w:t>discusses</w:t>
      </w:r>
      <w:r>
        <w:rPr>
          <w:rFonts w:hint="eastAsia"/>
          <w:color w:val="000000" w:themeColor="text1"/>
          <w:sz w:val="20"/>
          <w:lang w:val="en-US"/>
        </w:rPr>
        <w:t xml:space="preserve"> </w:t>
      </w:r>
      <w:r w:rsidR="00227792">
        <w:rPr>
          <w:rFonts w:hint="eastAsia"/>
          <w:color w:val="000000" w:themeColor="text1"/>
          <w:sz w:val="20"/>
          <w:lang w:val="en-US"/>
        </w:rPr>
        <w:t xml:space="preserve">the </w:t>
      </w:r>
      <w:proofErr w:type="spellStart"/>
      <w:r w:rsidR="00227792">
        <w:rPr>
          <w:rFonts w:hint="eastAsia"/>
          <w:color w:val="000000" w:themeColor="text1"/>
          <w:sz w:val="20"/>
          <w:lang w:val="en-US"/>
        </w:rPr>
        <w:t>LBT</w:t>
      </w:r>
      <w:proofErr w:type="spellEnd"/>
      <w:r w:rsidR="00227792">
        <w:rPr>
          <w:rFonts w:hint="eastAsia"/>
          <w:color w:val="000000" w:themeColor="text1"/>
          <w:sz w:val="20"/>
          <w:lang w:val="en-US"/>
        </w:rPr>
        <w:t xml:space="preserve"> issue.</w:t>
      </w:r>
    </w:p>
    <w:p w:rsidR="00F9088D" w:rsidRDefault="00F9088D" w:rsidP="00E91A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proofErr w:type="spellStart"/>
      <w:r>
        <w:rPr>
          <w:rFonts w:hint="eastAsia"/>
          <w:lang w:eastAsia="zh-CN"/>
        </w:rPr>
        <w:t>LBT</w:t>
      </w:r>
      <w:proofErr w:type="spellEnd"/>
      <w:r>
        <w:rPr>
          <w:rFonts w:hint="eastAsia"/>
          <w:lang w:eastAsia="zh-CN"/>
        </w:rPr>
        <w:t xml:space="preserve"> requirement</w:t>
      </w:r>
    </w:p>
    <w:p w:rsidR="00F9088D" w:rsidRDefault="00F9088D" w:rsidP="00F9088D">
      <w:pPr>
        <w:pStyle w:val="2ChapterXXStatementh22Header2l2Level2Headhea"/>
      </w:pPr>
      <w:r>
        <w:rPr>
          <w:rFonts w:hint="eastAsia"/>
        </w:rPr>
        <w:t>2.1 General</w:t>
      </w:r>
    </w:p>
    <w:p w:rsidR="008B7C55" w:rsidRDefault="003B43A4" w:rsidP="00F9088D">
      <w:proofErr w:type="spellStart"/>
      <w:r>
        <w:rPr>
          <w:rFonts w:hint="eastAsia"/>
        </w:rPr>
        <w:t>LBT</w:t>
      </w:r>
      <w:proofErr w:type="spellEnd"/>
      <w:r>
        <w:rPr>
          <w:rFonts w:hint="eastAsia"/>
        </w:rPr>
        <w:t xml:space="preserve"> requirements are defined for </w:t>
      </w:r>
      <w:proofErr w:type="spellStart"/>
      <w:r>
        <w:rPr>
          <w:rFonts w:hint="eastAsia"/>
        </w:rPr>
        <w:t>LAA</w:t>
      </w:r>
      <w:proofErr w:type="spellEnd"/>
      <w:r>
        <w:rPr>
          <w:rFonts w:hint="eastAsia"/>
        </w:rPr>
        <w:t xml:space="preserve">, </w:t>
      </w:r>
      <w:proofErr w:type="spellStart"/>
      <w:r>
        <w:rPr>
          <w:rFonts w:hint="eastAsia"/>
        </w:rPr>
        <w:t>eLAA</w:t>
      </w:r>
      <w:proofErr w:type="spellEnd"/>
      <w:r>
        <w:rPr>
          <w:rFonts w:hint="eastAsia"/>
        </w:rPr>
        <w:t xml:space="preserve"> and NR-U [6] - [10] according to the </w:t>
      </w:r>
      <w:r w:rsidRPr="001A7C01">
        <w:t>channel access procedure</w:t>
      </w:r>
      <w:r>
        <w:rPr>
          <w:rFonts w:hint="eastAsia"/>
        </w:rPr>
        <w:t xml:space="preserve">s defined in </w:t>
      </w:r>
      <w:proofErr w:type="spellStart"/>
      <w:r>
        <w:rPr>
          <w:rFonts w:hint="eastAsia"/>
        </w:rPr>
        <w:t>TS</w:t>
      </w:r>
      <w:proofErr w:type="spellEnd"/>
      <w:r>
        <w:rPr>
          <w:rFonts w:hint="eastAsia"/>
        </w:rPr>
        <w:t xml:space="preserve"> 37.213. </w:t>
      </w:r>
      <w:proofErr w:type="spellStart"/>
      <w:r>
        <w:rPr>
          <w:rFonts w:hint="eastAsia"/>
        </w:rPr>
        <w:t>LBT</w:t>
      </w:r>
      <w:proofErr w:type="spellEnd"/>
      <w:r>
        <w:rPr>
          <w:rFonts w:hint="eastAsia"/>
        </w:rPr>
        <w:t xml:space="preserve"> is mandatory for </w:t>
      </w:r>
      <w:proofErr w:type="spellStart"/>
      <w:r>
        <w:rPr>
          <w:rFonts w:hint="eastAsia"/>
        </w:rPr>
        <w:t>LAA</w:t>
      </w:r>
      <w:proofErr w:type="spellEnd"/>
      <w:r>
        <w:rPr>
          <w:rFonts w:hint="eastAsia"/>
        </w:rPr>
        <w:t xml:space="preserve">, </w:t>
      </w:r>
      <w:proofErr w:type="spellStart"/>
      <w:r>
        <w:rPr>
          <w:rFonts w:hint="eastAsia"/>
        </w:rPr>
        <w:t>eLAA</w:t>
      </w:r>
      <w:proofErr w:type="spellEnd"/>
      <w:r>
        <w:rPr>
          <w:rFonts w:hint="eastAsia"/>
        </w:rPr>
        <w:t xml:space="preserve"> and NR-U. </w:t>
      </w:r>
      <w:r>
        <w:t>F</w:t>
      </w:r>
      <w:r>
        <w:rPr>
          <w:rFonts w:hint="eastAsia"/>
        </w:rPr>
        <w:t xml:space="preserve">or 71GHz WI, </w:t>
      </w:r>
      <w:proofErr w:type="spellStart"/>
      <w:r>
        <w:rPr>
          <w:rFonts w:hint="eastAsia"/>
        </w:rPr>
        <w:t>LBT</w:t>
      </w:r>
      <w:proofErr w:type="spellEnd"/>
      <w:r>
        <w:rPr>
          <w:rFonts w:hint="eastAsia"/>
        </w:rPr>
        <w:t xml:space="preserve"> is not always mandatory for all of the regulation</w:t>
      </w:r>
      <w:r w:rsidR="00956EE1">
        <w:rPr>
          <w:rFonts w:hint="eastAsia"/>
        </w:rPr>
        <w:t>s</w:t>
      </w:r>
      <w:r>
        <w:rPr>
          <w:rFonts w:hint="eastAsia"/>
        </w:rPr>
        <w:t xml:space="preserve">. But the requirements </w:t>
      </w:r>
      <w:r w:rsidR="00073186">
        <w:rPr>
          <w:rFonts w:hint="eastAsia"/>
        </w:rPr>
        <w:t xml:space="preserve">still should be defined in RAN4, otherwise when </w:t>
      </w:r>
      <w:proofErr w:type="spellStart"/>
      <w:r w:rsidR="00073186">
        <w:rPr>
          <w:rFonts w:hint="eastAsia"/>
        </w:rPr>
        <w:t>LBT</w:t>
      </w:r>
      <w:proofErr w:type="spellEnd"/>
      <w:r w:rsidR="00073186">
        <w:rPr>
          <w:rFonts w:hint="eastAsia"/>
        </w:rPr>
        <w:t xml:space="preserve"> is requested there</w:t>
      </w:r>
      <w:r w:rsidR="00073186">
        <w:t>’</w:t>
      </w:r>
      <w:r w:rsidR="00073186">
        <w:rPr>
          <w:rFonts w:hint="eastAsia"/>
        </w:rPr>
        <w:t xml:space="preserve">s no means to know if BS and </w:t>
      </w:r>
      <w:proofErr w:type="spellStart"/>
      <w:r w:rsidR="00073186">
        <w:rPr>
          <w:rFonts w:hint="eastAsia"/>
        </w:rPr>
        <w:t>UE</w:t>
      </w:r>
      <w:proofErr w:type="spellEnd"/>
      <w:r w:rsidR="00073186">
        <w:rPr>
          <w:rFonts w:hint="eastAsia"/>
        </w:rPr>
        <w:t xml:space="preserve"> implement the function correctly. So we have the below observation.</w:t>
      </w:r>
    </w:p>
    <w:p w:rsidR="00BC3FF5" w:rsidRPr="00073186" w:rsidRDefault="00BC3FF5" w:rsidP="00F9088D">
      <w:pPr>
        <w:rPr>
          <w:b/>
        </w:rPr>
      </w:pPr>
      <w:r w:rsidRPr="00073186">
        <w:rPr>
          <w:rFonts w:hint="eastAsia"/>
          <w:b/>
        </w:rPr>
        <w:t>Observation</w:t>
      </w:r>
      <w:r w:rsidR="001B4425">
        <w:rPr>
          <w:rFonts w:hint="eastAsia"/>
          <w:b/>
        </w:rPr>
        <w:t xml:space="preserve"> 1</w:t>
      </w:r>
      <w:r w:rsidRPr="00073186">
        <w:rPr>
          <w:rFonts w:hint="eastAsia"/>
          <w:b/>
        </w:rPr>
        <w:t xml:space="preserve">: </w:t>
      </w:r>
      <w:proofErr w:type="spellStart"/>
      <w:r w:rsidRPr="00073186">
        <w:rPr>
          <w:rFonts w:hint="eastAsia"/>
          <w:b/>
        </w:rPr>
        <w:t>LBT</w:t>
      </w:r>
      <w:proofErr w:type="spellEnd"/>
      <w:r w:rsidRPr="00073186">
        <w:rPr>
          <w:rFonts w:hint="eastAsia"/>
          <w:b/>
        </w:rPr>
        <w:t xml:space="preserve"> requirements belong to the core part of 71 GHz WI. </w:t>
      </w:r>
    </w:p>
    <w:p w:rsidR="00BC3FF5" w:rsidRPr="00BC3FF5" w:rsidRDefault="00CA3B2E" w:rsidP="00F9088D">
      <w:proofErr w:type="spellStart"/>
      <w:r>
        <w:rPr>
          <w:rFonts w:hint="eastAsia"/>
        </w:rPr>
        <w:t>LBT</w:t>
      </w:r>
      <w:proofErr w:type="spellEnd"/>
      <w:r>
        <w:rPr>
          <w:rFonts w:hint="eastAsia"/>
        </w:rPr>
        <w:t xml:space="preserve"> requirements are defined in the two </w:t>
      </w:r>
      <w:r>
        <w:t>separate</w:t>
      </w:r>
      <w:r>
        <w:rPr>
          <w:rFonts w:hint="eastAsia"/>
        </w:rPr>
        <w:t xml:space="preserve"> specifications </w:t>
      </w:r>
      <w:proofErr w:type="spellStart"/>
      <w:r>
        <w:rPr>
          <w:rFonts w:hint="eastAsia"/>
        </w:rPr>
        <w:t>TS</w:t>
      </w:r>
      <w:proofErr w:type="spellEnd"/>
      <w:r>
        <w:rPr>
          <w:rFonts w:hint="eastAsia"/>
        </w:rPr>
        <w:t xml:space="preserve"> 37.107 and </w:t>
      </w:r>
      <w:proofErr w:type="spellStart"/>
      <w:r>
        <w:rPr>
          <w:rFonts w:hint="eastAsia"/>
        </w:rPr>
        <w:t>TS</w:t>
      </w:r>
      <w:proofErr w:type="spellEnd"/>
      <w:r>
        <w:rPr>
          <w:rFonts w:hint="eastAsia"/>
        </w:rPr>
        <w:t xml:space="preserve"> 37.106 for BS and </w:t>
      </w:r>
      <w:proofErr w:type="spellStart"/>
      <w:r>
        <w:rPr>
          <w:rFonts w:hint="eastAsia"/>
        </w:rPr>
        <w:t>UE</w:t>
      </w:r>
      <w:proofErr w:type="spellEnd"/>
      <w:r>
        <w:rPr>
          <w:rFonts w:hint="eastAsia"/>
        </w:rPr>
        <w:t xml:space="preserve"> but these two specifications are not included in the WID. So we have the following proposal,</w:t>
      </w:r>
    </w:p>
    <w:p w:rsidR="008B7C55" w:rsidRPr="001B4425" w:rsidRDefault="008B7C55" w:rsidP="00F9088D">
      <w:pPr>
        <w:rPr>
          <w:b/>
        </w:rPr>
      </w:pPr>
      <w:r w:rsidRPr="001B4425">
        <w:rPr>
          <w:rFonts w:hint="eastAsia"/>
          <w:b/>
        </w:rPr>
        <w:t xml:space="preserve">Proposal </w:t>
      </w:r>
      <w:r w:rsidR="001B4425" w:rsidRPr="001B4425">
        <w:rPr>
          <w:rFonts w:hint="eastAsia"/>
          <w:b/>
        </w:rPr>
        <w:t>1</w:t>
      </w:r>
      <w:r w:rsidRPr="001B4425">
        <w:rPr>
          <w:rFonts w:hint="eastAsia"/>
          <w:b/>
        </w:rPr>
        <w:t xml:space="preserve">: </w:t>
      </w:r>
      <w:r w:rsidR="000E3C1D" w:rsidRPr="001B4425">
        <w:rPr>
          <w:rFonts w:hint="eastAsia"/>
          <w:b/>
        </w:rPr>
        <w:t xml:space="preserve">Update the 71GHz </w:t>
      </w:r>
      <w:proofErr w:type="spellStart"/>
      <w:r w:rsidR="000E3C1D" w:rsidRPr="001B4425">
        <w:rPr>
          <w:rFonts w:hint="eastAsia"/>
          <w:b/>
        </w:rPr>
        <w:t>WID</w:t>
      </w:r>
      <w:proofErr w:type="spellEnd"/>
      <w:r w:rsidR="000E3C1D" w:rsidRPr="001B4425">
        <w:rPr>
          <w:rFonts w:hint="eastAsia"/>
          <w:b/>
        </w:rPr>
        <w:t xml:space="preserve"> to include </w:t>
      </w:r>
      <w:proofErr w:type="spellStart"/>
      <w:r w:rsidR="000E3C1D" w:rsidRPr="001B4425">
        <w:rPr>
          <w:rFonts w:hint="eastAsia"/>
          <w:b/>
        </w:rPr>
        <w:t>TS</w:t>
      </w:r>
      <w:proofErr w:type="spellEnd"/>
      <w:r w:rsidR="000E3C1D" w:rsidRPr="001B4425">
        <w:rPr>
          <w:rFonts w:hint="eastAsia"/>
          <w:b/>
        </w:rPr>
        <w:t xml:space="preserve"> 37.107 and </w:t>
      </w:r>
      <w:proofErr w:type="spellStart"/>
      <w:r w:rsidR="000E3C1D" w:rsidRPr="001B4425">
        <w:rPr>
          <w:rFonts w:hint="eastAsia"/>
          <w:b/>
        </w:rPr>
        <w:t>TS</w:t>
      </w:r>
      <w:proofErr w:type="spellEnd"/>
      <w:r w:rsidR="000E3C1D" w:rsidRPr="001B4425">
        <w:rPr>
          <w:rFonts w:hint="eastAsia"/>
          <w:b/>
        </w:rPr>
        <w:t xml:space="preserve"> 37.106 in the </w:t>
      </w:r>
      <w:r w:rsidR="00BC3FF5" w:rsidRPr="001B4425">
        <w:rPr>
          <w:rFonts w:hint="eastAsia"/>
          <w:b/>
        </w:rPr>
        <w:t>list of the impacted specifications.</w:t>
      </w:r>
    </w:p>
    <w:p w:rsidR="008B7C55" w:rsidRPr="00F9088D" w:rsidRDefault="00CA3B2E" w:rsidP="00F9088D">
      <w:r>
        <w:rPr>
          <w:rFonts w:hint="eastAsia"/>
        </w:rPr>
        <w:t>It should go to the plenary to make the decision. RAN4 can discuss the technical issues in order to not delay the WI much.</w:t>
      </w:r>
    </w:p>
    <w:p w:rsidR="006E04B4" w:rsidRPr="00E91A18" w:rsidRDefault="00F9088D" w:rsidP="00F9088D">
      <w:pPr>
        <w:pStyle w:val="2ChapterXXStatementh22Header2l2Level2Headhea"/>
      </w:pPr>
      <w:r>
        <w:rPr>
          <w:rFonts w:hint="eastAsia"/>
        </w:rPr>
        <w:t xml:space="preserve">2.2 </w:t>
      </w:r>
      <w:proofErr w:type="spellStart"/>
      <w:r w:rsidR="00BB2253" w:rsidRPr="00E91A18">
        <w:rPr>
          <w:rFonts w:hint="eastAsia"/>
        </w:rPr>
        <w:t>LBT</w:t>
      </w:r>
      <w:proofErr w:type="spellEnd"/>
      <w:r w:rsidR="00BB2253" w:rsidRPr="00E91A18">
        <w:rPr>
          <w:rFonts w:hint="eastAsia"/>
        </w:rPr>
        <w:t xml:space="preserve"> </w:t>
      </w:r>
      <w:r w:rsidR="006E04B4" w:rsidRPr="00E91A18">
        <w:rPr>
          <w:rFonts w:hint="eastAsia"/>
        </w:rPr>
        <w:t>requirement</w:t>
      </w:r>
      <w:r w:rsidR="005240C1" w:rsidRPr="00E91A18">
        <w:rPr>
          <w:rFonts w:hint="eastAsia"/>
        </w:rPr>
        <w:t xml:space="preserve"> for BS</w:t>
      </w:r>
      <w:r>
        <w:rPr>
          <w:rFonts w:hint="eastAsia"/>
        </w:rPr>
        <w:t xml:space="preserve"> and </w:t>
      </w:r>
      <w:proofErr w:type="spellStart"/>
      <w:r>
        <w:rPr>
          <w:rFonts w:hint="eastAsia"/>
        </w:rPr>
        <w:t>UE</w:t>
      </w:r>
      <w:proofErr w:type="spellEnd"/>
    </w:p>
    <w:p w:rsidR="008B7C55" w:rsidRDefault="00CA3B2E" w:rsidP="006E04B4">
      <w:pPr>
        <w:spacing w:before="0" w:after="120"/>
        <w:jc w:val="left"/>
      </w:pPr>
      <w:r>
        <w:rPr>
          <w:rFonts w:hint="eastAsia"/>
          <w:color w:val="000000" w:themeColor="text1"/>
          <w:sz w:val="20"/>
          <w:lang w:val="en-US"/>
        </w:rPr>
        <w:t xml:space="preserve">In </w:t>
      </w:r>
      <w:proofErr w:type="spellStart"/>
      <w:r>
        <w:t>ETSI</w:t>
      </w:r>
      <w:proofErr w:type="spellEnd"/>
      <w:r>
        <w:t xml:space="preserve"> </w:t>
      </w:r>
      <w:proofErr w:type="spellStart"/>
      <w:r>
        <w:t>EN</w:t>
      </w:r>
      <w:proofErr w:type="spellEnd"/>
      <w:r>
        <w:t xml:space="preserve"> 302 567 V2.2.1</w:t>
      </w:r>
      <w:r>
        <w:rPr>
          <w:rFonts w:hint="eastAsia"/>
        </w:rPr>
        <w:t xml:space="preserve"> [12], </w:t>
      </w:r>
      <w:r>
        <w:t>4.2.5</w:t>
      </w:r>
      <w:r>
        <w:rPr>
          <w:rFonts w:hint="eastAsia"/>
        </w:rPr>
        <w:t xml:space="preserve"> defines the requirement for </w:t>
      </w:r>
      <w:proofErr w:type="spellStart"/>
      <w:r>
        <w:rPr>
          <w:rFonts w:hint="eastAsia"/>
        </w:rPr>
        <w:t>LBT</w:t>
      </w:r>
      <w:proofErr w:type="spellEnd"/>
      <w:r>
        <w:rPr>
          <w:rFonts w:hint="eastAsia"/>
        </w:rPr>
        <w:t xml:space="preserve">. RAN1 makes it more specific for NR as shown in the running CR for </w:t>
      </w:r>
      <w:proofErr w:type="spellStart"/>
      <w:r>
        <w:rPr>
          <w:rFonts w:hint="eastAsia"/>
        </w:rPr>
        <w:t>TS</w:t>
      </w:r>
      <w:proofErr w:type="spellEnd"/>
      <w:r>
        <w:rPr>
          <w:rFonts w:hint="eastAsia"/>
        </w:rPr>
        <w:t xml:space="preserve"> 37.213. The followings are copied from the running CR [5],</w:t>
      </w:r>
    </w:p>
    <w:p w:rsidR="00CA3B2E" w:rsidRDefault="00111EB0" w:rsidP="006E04B4">
      <w:pPr>
        <w:spacing w:before="0" w:after="120"/>
        <w:jc w:val="left"/>
      </w:pPr>
      <w:r>
        <w:rPr>
          <w:rFonts w:hint="eastAsia"/>
        </w:rPr>
        <w:t>===========================</w:t>
      </w:r>
    </w:p>
    <w:p w:rsidR="00111EB0" w:rsidRPr="00ED3A03" w:rsidRDefault="00111EB0" w:rsidP="00111EB0">
      <w:pPr>
        <w:pStyle w:val="3"/>
        <w:rPr>
          <w:lang w:val="en-US"/>
        </w:rPr>
      </w:pPr>
      <w:bookmarkStart w:id="2" w:name="_Toc90480715"/>
      <w:r w:rsidRPr="00ED3A03">
        <w:rPr>
          <w:lang w:val="en-US"/>
        </w:rPr>
        <w:t>4.4.1</w:t>
      </w:r>
      <w:r w:rsidRPr="00ED3A03">
        <w:rPr>
          <w:lang w:val="en-US"/>
        </w:rPr>
        <w:tab/>
        <w:t>Type 1 channel access procedures</w:t>
      </w:r>
      <w:bookmarkEnd w:id="2"/>
    </w:p>
    <w:p w:rsidR="00111EB0" w:rsidRDefault="00111EB0" w:rsidP="00111EB0">
      <w:pPr>
        <w:rPr>
          <w:lang w:val="en-US"/>
        </w:rPr>
      </w:pPr>
      <w:r w:rsidRPr="00ED3A03">
        <w:rPr>
          <w:lang w:val="en-US" w:eastAsia="x-none"/>
        </w:rPr>
        <w:t xml:space="preserve">This clause describes channel access procedures to be performed by a </w:t>
      </w:r>
      <w:proofErr w:type="spellStart"/>
      <w:r w:rsidRPr="00ED3A03">
        <w:rPr>
          <w:lang w:val="en-US" w:eastAsia="x-none"/>
        </w:rPr>
        <w:t>gNB</w:t>
      </w:r>
      <w:proofErr w:type="spellEnd"/>
      <w:r w:rsidRPr="00ED3A03">
        <w:rPr>
          <w:lang w:val="en-US" w:eastAsia="x-none"/>
        </w:rPr>
        <w:t>/</w:t>
      </w:r>
      <w:proofErr w:type="spellStart"/>
      <w:r w:rsidRPr="00ED3A03">
        <w:rPr>
          <w:lang w:val="en-US" w:eastAsia="x-none"/>
        </w:rPr>
        <w:t>UE</w:t>
      </w:r>
      <w:proofErr w:type="spellEnd"/>
      <w:r w:rsidRPr="00ED3A03">
        <w:rPr>
          <w:lang w:val="en-US" w:eastAsia="x-none"/>
        </w:rPr>
        <w:t xml:space="preserve"> </w:t>
      </w:r>
      <w:r w:rsidRPr="00ED3A03">
        <w:rPr>
          <w:lang w:val="en-US"/>
        </w:rPr>
        <w:t xml:space="preserve">where the time duration spanned by the sensing slots that are sensed to be idle before a transmission(s) is random based on a fixed contention window size. The clause is applicable to any transmission initiating </w:t>
      </w:r>
      <w:proofErr w:type="gramStart"/>
      <w:r w:rsidRPr="00ED3A03">
        <w:rPr>
          <w:lang w:val="en-US"/>
        </w:rPr>
        <w:t>a channel</w:t>
      </w:r>
      <w:proofErr w:type="gramEnd"/>
      <w:r w:rsidRPr="00ED3A03">
        <w:rPr>
          <w:lang w:val="en-US"/>
        </w:rPr>
        <w:t xml:space="preserve"> occupancy by the </w:t>
      </w:r>
      <w:proofErr w:type="spellStart"/>
      <w:r w:rsidRPr="00ED3A03">
        <w:rPr>
          <w:lang w:val="en-US"/>
        </w:rPr>
        <w:t>gNB</w:t>
      </w:r>
      <w:proofErr w:type="spellEnd"/>
      <w:r w:rsidRPr="00ED3A03">
        <w:rPr>
          <w:lang w:val="en-US"/>
        </w:rPr>
        <w:t>/</w:t>
      </w:r>
      <w:proofErr w:type="spellStart"/>
      <w:r w:rsidRPr="00ED3A03">
        <w:rPr>
          <w:lang w:val="en-US"/>
        </w:rPr>
        <w:t>UE</w:t>
      </w:r>
      <w:proofErr w:type="spellEnd"/>
      <w:r w:rsidRPr="00ED3A03">
        <w:rPr>
          <w:lang w:val="en-US"/>
        </w:rPr>
        <w:t>.</w:t>
      </w:r>
    </w:p>
    <w:p w:rsidR="00111EB0" w:rsidRDefault="00111EB0" w:rsidP="00111EB0">
      <w:pPr>
        <w:rPr>
          <w:lang w:val="en-US"/>
        </w:rPr>
      </w:pPr>
      <w:r>
        <w:rPr>
          <w:lang w:val="en-US"/>
        </w:rPr>
        <w:t>………………</w:t>
      </w:r>
      <w:r>
        <w:rPr>
          <w:rFonts w:hint="eastAsia"/>
          <w:lang w:val="en-US"/>
        </w:rPr>
        <w:t>..</w:t>
      </w:r>
    </w:p>
    <w:p w:rsidR="00111EB0" w:rsidRPr="00ED3A03" w:rsidRDefault="00111EB0" w:rsidP="00111EB0">
      <w:r w:rsidRPr="00ED3A03">
        <w:rPr>
          <w:lang w:val="en-US"/>
        </w:rPr>
        <w:t xml:space="preserve">The defer duration is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d</m:t>
            </m:r>
          </m:sub>
        </m:sSub>
        <m:r>
          <w:rPr>
            <w:rFonts w:ascii="Cambria Math" w:hAnsi="Cambria Math"/>
            <w:highlight w:val="yellow"/>
          </w:rPr>
          <m:t>=8μs</m:t>
        </m:r>
        <m:r>
          <w:rPr>
            <w:rFonts w:ascii="Cambria Math" w:hAnsi="Cambria Math"/>
          </w:rPr>
          <m:t xml:space="preserve"> </m:t>
        </m:r>
      </m:oMath>
      <w:r>
        <w:t>that ends with</w:t>
      </w:r>
      <w:r w:rsidRPr="00ED3A03">
        <w:rPr>
          <w:lang w:val="en-US"/>
        </w:rPr>
        <w:t xml:space="preserve"> a sensing slot </w:t>
      </w:r>
      <w:r>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as least a single measurement to determine whether the channel is idle.</w:t>
      </w:r>
    </w:p>
    <w:p w:rsidR="00111EB0" w:rsidRDefault="00111EB0" w:rsidP="00111EB0">
      <w:pPr>
        <w:rPr>
          <w:lang w:val="en-US"/>
        </w:rPr>
      </w:pPr>
      <w:r w:rsidRPr="00ED3A03">
        <w:rPr>
          <w:lang w:val="en-US"/>
        </w:rPr>
        <w:t xml:space="preserve">A </w:t>
      </w:r>
      <w:proofErr w:type="spellStart"/>
      <w:r w:rsidRPr="00ED3A03">
        <w:rPr>
          <w:lang w:val="en-US"/>
        </w:rPr>
        <w:t>gNB</w:t>
      </w:r>
      <w:proofErr w:type="spellEnd"/>
      <w:r w:rsidRPr="00ED3A03">
        <w:rPr>
          <w:lang w:val="en-US"/>
        </w:rPr>
        <w:t>/</w:t>
      </w:r>
      <w:proofErr w:type="spellStart"/>
      <w:r w:rsidRPr="00ED3A03">
        <w:rPr>
          <w:lang w:val="en-US"/>
        </w:rPr>
        <w:t>UE</w:t>
      </w:r>
      <w:proofErr w:type="spellEnd"/>
      <w:r w:rsidRPr="00ED3A03">
        <w:rPr>
          <w:lang w:val="en-US"/>
        </w:rPr>
        <w:t xml:space="preserve"> shall not transmit on a channel for a </w:t>
      </w:r>
      <w:r w:rsidRPr="00ED3A03">
        <w:rPr>
          <w:i/>
          <w:lang w:val="en-US"/>
        </w:rPr>
        <w:t>Channel Occupancy Time</w:t>
      </w:r>
      <w:r w:rsidRPr="00ED3A03">
        <w:rPr>
          <w:lang w:val="en-US"/>
        </w:rPr>
        <w:t xml:space="preserve"> that </w:t>
      </w:r>
      <w:proofErr w:type="gramStart"/>
      <w:r w:rsidRPr="00ED3A03">
        <w:rPr>
          <w:lang w:val="en-US"/>
        </w:rPr>
        <w:t xml:space="preserve">exceeds </w:t>
      </w:r>
      <w:proofErr w:type="gramEnd"/>
      <m:oMath>
        <m:r>
          <w:rPr>
            <w:rFonts w:ascii="Cambria Math" w:hAnsi="Cambria Math"/>
            <w:highlight w:val="yellow"/>
          </w:rPr>
          <m:t>5ms</m:t>
        </m:r>
      </m:oMath>
      <w:r w:rsidRPr="00ED3A03">
        <w:rPr>
          <w:lang w:val="en-US"/>
        </w:rPr>
        <w:t>.</w:t>
      </w:r>
    </w:p>
    <w:p w:rsidR="00111EB0" w:rsidRDefault="00111EB0" w:rsidP="00111EB0">
      <w:pPr>
        <w:rPr>
          <w:lang w:val="en-US"/>
        </w:rPr>
      </w:pPr>
      <w:r>
        <w:rPr>
          <w:lang w:val="en-US"/>
        </w:rPr>
        <w:t>……………</w:t>
      </w:r>
      <w:r>
        <w:rPr>
          <w:rFonts w:hint="eastAsia"/>
          <w:lang w:val="en-US"/>
        </w:rPr>
        <w:t>..</w:t>
      </w:r>
    </w:p>
    <w:p w:rsidR="00111EB0" w:rsidRPr="00ED3A03" w:rsidRDefault="00111EB0" w:rsidP="00111EB0">
      <w:pPr>
        <w:rPr>
          <w:lang w:val="en-US"/>
        </w:rPr>
      </w:pPr>
    </w:p>
    <w:p w:rsidR="00111EB0" w:rsidRDefault="00111EB0" w:rsidP="00111EB0">
      <w:pPr>
        <w:pStyle w:val="3"/>
      </w:pPr>
      <w:r>
        <w:rPr>
          <w:lang w:val="en-US"/>
        </w:rPr>
        <w:t>4.4.7</w:t>
      </w:r>
      <w:r>
        <w:rPr>
          <w:lang w:val="en-US"/>
        </w:rPr>
        <w:tab/>
        <w:t>Energy detection threshold adaptation procedures</w:t>
      </w:r>
    </w:p>
    <w:p w:rsidR="00111EB0" w:rsidRDefault="00111EB0" w:rsidP="00111EB0">
      <w:pPr>
        <w:rPr>
          <w:lang w:val="en-US"/>
        </w:rPr>
      </w:pPr>
      <w:r>
        <w:rPr>
          <w:lang w:val="en-US"/>
        </w:rPr>
        <w:t xml:space="preserve">A </w:t>
      </w:r>
      <w:proofErr w:type="spellStart"/>
      <w:r>
        <w:rPr>
          <w:lang w:val="en-US"/>
        </w:rPr>
        <w:t>gNB</w:t>
      </w:r>
      <w:proofErr w:type="spellEnd"/>
      <w:r>
        <w:rPr>
          <w:lang w:val="en-US"/>
        </w:rPr>
        <w:t>/</w:t>
      </w:r>
      <w:proofErr w:type="spellStart"/>
      <w:r>
        <w:rPr>
          <w:lang w:val="en-US"/>
        </w:rPr>
        <w:t>UE</w:t>
      </w:r>
      <w:proofErr w:type="spellEnd"/>
      <w:r>
        <w:rPr>
          <w:lang w:val="en-US"/>
        </w:rPr>
        <w:t xml:space="preserve"> accessing a </w:t>
      </w:r>
      <w:r>
        <w:rPr>
          <w:lang w:val="en-US" w:eastAsia="x-none"/>
        </w:rPr>
        <w:t>channel</w:t>
      </w:r>
      <w:r>
        <w:rPr>
          <w:lang w:val="en-US"/>
        </w:rPr>
        <w:t xml:space="preserve"> on which transmission(s) on beam(s) are performed within </w:t>
      </w:r>
      <w:proofErr w:type="gramStart"/>
      <w:r>
        <w:rPr>
          <w:lang w:val="en-US"/>
        </w:rPr>
        <w:t>a channel</w:t>
      </w:r>
      <w:proofErr w:type="gramEnd"/>
      <w:r>
        <w:rPr>
          <w:lang w:val="en-US"/>
        </w:rPr>
        <w:t xml:space="preserve"> occupancy, shall set the energy detection threshold </w:t>
      </w:r>
      <m:oMath>
        <m:sSub>
          <m:sSubPr>
            <m:ctrlPr>
              <w:rPr>
                <w:rFonts w:ascii="Cambria Math" w:hAnsi="Cambria Math"/>
                <w:i/>
                <w:lang w:eastAsia="en-US"/>
              </w:rPr>
            </m:ctrlPr>
          </m:sSubPr>
          <m:e>
            <m:r>
              <w:rPr>
                <w:rFonts w:ascii="Cambria Math" w:hAnsi="Cambria Math"/>
              </w:rPr>
              <m:t>X</m:t>
            </m:r>
          </m:e>
          <m:sub>
            <m:r>
              <m:rPr>
                <m:sty m:val="p"/>
              </m:rPr>
              <w:rPr>
                <w:rFonts w:ascii="Cambria Math" w:hAnsi="Cambria Math"/>
                <w:lang w:val="en-US"/>
              </w:rPr>
              <m:t>Thresh</m:t>
            </m:r>
            <m:ctrlPr>
              <w:rPr>
                <w:rFonts w:ascii="Cambria Math" w:hAnsi="Cambria Math"/>
                <w:lang w:eastAsia="en-US"/>
              </w:rPr>
            </m:ctrlPr>
          </m:sub>
        </m:sSub>
      </m:oMath>
      <w:r>
        <w:rPr>
          <w:lang w:val="en-US"/>
        </w:rPr>
        <w:t xml:space="preserve"> to be less than or equal to the maximum energy detection threshold </w:t>
      </w:r>
      <m:oMath>
        <m:sSub>
          <m:sSubPr>
            <m:ctrlPr>
              <w:rPr>
                <w:rFonts w:ascii="Cambria Math" w:hAnsi="Cambria Math"/>
                <w:i/>
                <w:lang w:eastAsia="en-US"/>
              </w:rPr>
            </m:ctrlPr>
          </m:sSubPr>
          <m:e>
            <m:r>
              <w:rPr>
                <w:rFonts w:ascii="Cambria Math" w:hAnsi="Cambria Math"/>
              </w:rPr>
              <m:t>X</m:t>
            </m:r>
          </m:e>
          <m:sub>
            <m:r>
              <m:rPr>
                <m:sty m:val="p"/>
              </m:rPr>
              <w:rPr>
                <w:rFonts w:ascii="Cambria Math" w:hAnsi="Cambria Math"/>
                <w:lang w:val="en-US"/>
              </w:rPr>
              <m:t>Thresh_max</m:t>
            </m:r>
            <m:ctrlPr>
              <w:rPr>
                <w:rFonts w:ascii="Cambria Math" w:hAnsi="Cambria Math"/>
                <w:lang w:eastAsia="en-US"/>
              </w:rPr>
            </m:ctrlPr>
          </m:sub>
        </m:sSub>
      </m:oMath>
      <w:r>
        <w:rPr>
          <w:lang w:val="en-US"/>
        </w:rPr>
        <w:t xml:space="preserve"> that is determined as follows:</w:t>
      </w:r>
    </w:p>
    <w:p w:rsidR="00111EB0" w:rsidRDefault="005C0535" w:rsidP="00111EB0">
      <w:pPr>
        <w:pStyle w:val="B10"/>
        <w:rPr>
          <w:lang w:val="en-US"/>
        </w:rPr>
      </w:pPr>
      <m:oMathPara>
        <m:oMathParaPr>
          <m:jc m:val="left"/>
        </m:oMathParaPr>
        <m:oMath>
          <m:sSub>
            <m:sSubPr>
              <m:ctrlPr>
                <w:rPr>
                  <w:rFonts w:ascii="Cambria Math" w:hAnsi="Cambria Math"/>
                  <w:highlight w:val="yellow"/>
                  <w:lang w:eastAsia="en-US"/>
                </w:rPr>
              </m:ctrlPr>
            </m:sSubPr>
            <m:e>
              <m:r>
                <w:rPr>
                  <w:rFonts w:ascii="Cambria Math" w:hAnsi="Cambria Math"/>
                  <w:highlight w:val="yellow"/>
                </w:rPr>
                <m:t>X</m:t>
              </m:r>
            </m:e>
            <m:sub>
              <m:r>
                <m:rPr>
                  <m:sty m:val="p"/>
                </m:rPr>
                <w:rPr>
                  <w:rFonts w:ascii="Cambria Math" w:hAnsi="Cambria Math"/>
                  <w:highlight w:val="yellow"/>
                  <w:lang w:val="en-US"/>
                </w:rPr>
                <m:t>Thresh_max</m:t>
              </m:r>
            </m:sub>
          </m:sSub>
          <m:r>
            <m:rPr>
              <m:sty m:val="p"/>
            </m:rPr>
            <w:rPr>
              <w:rFonts w:ascii="Cambria Math" w:hAnsi="Cambria Math"/>
              <w:highlight w:val="yellow"/>
            </w:rPr>
            <m:t>=-80</m:t>
          </m:r>
          <m:r>
            <w:rPr>
              <w:rFonts w:ascii="Cambria Math" w:hAnsi="Cambria Math"/>
              <w:highlight w:val="yellow"/>
            </w:rPr>
            <m:t>dBm</m:t>
          </m:r>
          <m:r>
            <m:rPr>
              <m:sty m:val="p"/>
            </m:rPr>
            <w:rPr>
              <w:rFonts w:ascii="Cambria Math" w:hAnsi="Cambria Math"/>
              <w:highlight w:val="yellow"/>
            </w:rPr>
            <m:t>+</m:t>
          </m:r>
          <m:sSub>
            <m:sSubPr>
              <m:ctrlPr>
                <w:rPr>
                  <w:rFonts w:ascii="Cambria Math" w:hAnsi="Cambria Math"/>
                  <w:highlight w:val="yellow"/>
                  <w:lang w:eastAsia="en-US"/>
                </w:rPr>
              </m:ctrlPr>
            </m:sSubPr>
            <m:e>
              <m:r>
                <w:rPr>
                  <w:rFonts w:ascii="Cambria Math" w:hAnsi="Cambria Math"/>
                  <w:highlight w:val="yellow"/>
                </w:rPr>
                <m:t>P</m:t>
              </m:r>
            </m:e>
            <m:sub>
              <m:r>
                <w:rPr>
                  <w:rFonts w:ascii="Cambria Math" w:hAnsi="Cambria Math"/>
                  <w:highlight w:val="yellow"/>
                </w:rPr>
                <m:t>max</m:t>
              </m:r>
            </m:sub>
          </m:sSub>
          <m:r>
            <m:rPr>
              <m:sty m:val="p"/>
            </m:rPr>
            <w:rPr>
              <w:rFonts w:ascii="Cambria Math" w:hAnsi="Cambria Math"/>
              <w:highlight w:val="yellow"/>
            </w:rPr>
            <m:t xml:space="preserve">- </m:t>
          </m:r>
          <m:sSub>
            <m:sSubPr>
              <m:ctrlPr>
                <w:rPr>
                  <w:rFonts w:ascii="Cambria Math" w:hAnsi="Cambria Math"/>
                  <w:highlight w:val="yellow"/>
                  <w:lang w:eastAsia="en-US"/>
                </w:rPr>
              </m:ctrlPr>
            </m:sSubPr>
            <m:e>
              <m:r>
                <w:rPr>
                  <w:rFonts w:ascii="Cambria Math" w:hAnsi="Cambria Math"/>
                  <w:highlight w:val="yellow"/>
                </w:rPr>
                <m:t>P</m:t>
              </m:r>
            </m:e>
            <m:sub>
              <m:r>
                <w:rPr>
                  <w:rFonts w:ascii="Cambria Math" w:hAnsi="Cambria Math"/>
                  <w:highlight w:val="yellow"/>
                </w:rPr>
                <m:t>out</m:t>
              </m:r>
            </m:sub>
          </m:sSub>
          <m:r>
            <m:rPr>
              <m:sty m:val="p"/>
            </m:rPr>
            <w:rPr>
              <w:rFonts w:ascii="Cambria Math" w:hAnsi="Cambria Math"/>
              <w:highlight w:val="yellow"/>
            </w:rPr>
            <m:t>+ 10⋅</m:t>
          </m:r>
          <m:func>
            <m:funcPr>
              <m:ctrlPr>
                <w:rPr>
                  <w:rFonts w:ascii="Cambria Math" w:hAnsi="Cambria Math"/>
                  <w:highlight w:val="yellow"/>
                  <w:lang w:eastAsia="en-US"/>
                </w:rPr>
              </m:ctrlPr>
            </m:funcPr>
            <m:fName>
              <m:r>
                <w:rPr>
                  <w:rFonts w:ascii="Cambria Math" w:hAnsi="Cambria Math"/>
                  <w:highlight w:val="yellow"/>
                </w:rPr>
                <m:t>log</m:t>
              </m:r>
            </m:fName>
            <m:e>
              <m:r>
                <m:rPr>
                  <m:sty m:val="p"/>
                </m:rPr>
                <w:rPr>
                  <w:rFonts w:ascii="Cambria Math" w:hAnsi="Cambria Math"/>
                  <w:highlight w:val="yellow"/>
                </w:rPr>
                <m:t>1</m:t>
              </m:r>
            </m:e>
          </m:func>
          <m:r>
            <m:rPr>
              <m:sty m:val="p"/>
            </m:rPr>
            <w:rPr>
              <w:rFonts w:ascii="Cambria Math" w:hAnsi="Cambria Math"/>
              <w:highlight w:val="yellow"/>
            </w:rPr>
            <m:t>0(</m:t>
          </m:r>
          <m:r>
            <w:rPr>
              <w:rFonts w:ascii="Cambria Math" w:hAnsi="Cambria Math"/>
              <w:highlight w:val="yellow"/>
            </w:rPr>
            <m:t>BW</m:t>
          </m:r>
          <m:r>
            <m:rPr>
              <m:sty m:val="p"/>
            </m:rPr>
            <w:rPr>
              <w:rFonts w:ascii="Cambria Math" w:hAnsi="Cambria Math"/>
              <w:highlight w:val="yellow"/>
            </w:rPr>
            <m:t>)</m:t>
          </m:r>
          <m:r>
            <m:rPr>
              <m:sty m:val="p"/>
            </m:rPr>
            <w:rPr>
              <w:rFonts w:ascii="Cambria Math" w:hAnsi="Cambria Math"/>
            </w:rPr>
            <m:t xml:space="preserve"> </m:t>
          </m:r>
        </m:oMath>
      </m:oMathPara>
    </w:p>
    <w:p w:rsidR="00111EB0" w:rsidRDefault="00111EB0" w:rsidP="00111EB0">
      <w:pPr>
        <w:pStyle w:val="B20"/>
        <w:rPr>
          <w:lang w:val="en-US"/>
        </w:rPr>
      </w:pPr>
      <w:proofErr w:type="gramStart"/>
      <w:r>
        <w:rPr>
          <w:lang w:val="en-US"/>
        </w:rPr>
        <w:t>where</w:t>
      </w:r>
      <w:proofErr w:type="gramEnd"/>
      <w:r>
        <w:rPr>
          <w:lang w:val="en-US"/>
        </w:rPr>
        <w:t>:</w:t>
      </w:r>
    </w:p>
    <w:p w:rsidR="00111EB0" w:rsidRDefault="00111EB0" w:rsidP="00111EB0">
      <w:pPr>
        <w:pStyle w:val="B20"/>
      </w:pPr>
      <w:r>
        <w:t>-</w:t>
      </w:r>
      <w:r>
        <w:tab/>
      </w:r>
      <m:oMath>
        <m:sSub>
          <m:sSubPr>
            <m:ctrlPr>
              <w:rPr>
                <w:rFonts w:ascii="Cambria Math" w:hAnsi="Cambria Math"/>
                <w:i/>
                <w:lang w:eastAsia="en-US"/>
              </w:rPr>
            </m:ctrlPr>
          </m:sSubPr>
          <m:e>
            <m:r>
              <w:rPr>
                <w:rFonts w:ascii="Cambria Math" w:hAnsi="Cambria Math"/>
              </w:rPr>
              <m:t>P</m:t>
            </m:r>
          </m:e>
          <m:sub>
            <m:r>
              <w:rPr>
                <w:rFonts w:ascii="Cambria Math" w:hAnsi="Cambria Math"/>
              </w:rPr>
              <m:t>max</m:t>
            </m:r>
          </m:sub>
        </m:sSub>
      </m:oMath>
      <w:r>
        <w:t xml:space="preserve">  is the RF output power limit in </w:t>
      </w:r>
      <m:oMath>
        <m:r>
          <w:rPr>
            <w:rFonts w:ascii="Cambria Math" w:hAnsi="Cambria Math"/>
          </w:rPr>
          <m:t>dBm</m:t>
        </m:r>
      </m:oMath>
      <w:r>
        <w:t xml:space="preserve"> </w:t>
      </w:r>
    </w:p>
    <w:p w:rsidR="00111EB0" w:rsidRDefault="00111EB0" w:rsidP="00111EB0">
      <w:pPr>
        <w:pStyle w:val="B20"/>
      </w:pPr>
      <w:r>
        <w:t>-</w:t>
      </w:r>
      <w:r>
        <w:tab/>
      </w:r>
      <m:oMath>
        <m:sSub>
          <m:sSubPr>
            <m:ctrlPr>
              <w:rPr>
                <w:rFonts w:ascii="Cambria Math" w:hAnsi="Cambria Math"/>
                <w:i/>
                <w:lang w:eastAsia="en-US"/>
              </w:rPr>
            </m:ctrlPr>
          </m:sSubPr>
          <m:e>
            <m:r>
              <w:rPr>
                <w:rFonts w:ascii="Cambria Math" w:hAnsi="Cambria Math"/>
              </w:rPr>
              <m:t>P</m:t>
            </m:r>
          </m:e>
          <m:sub>
            <m:r>
              <w:rPr>
                <w:rFonts w:ascii="Cambria Math" w:hAnsi="Cambria Math"/>
              </w:rPr>
              <m:t>out</m:t>
            </m:r>
          </m:sub>
        </m:sSub>
      </m:oMath>
      <w:r>
        <w:t xml:space="preserve">  is the </w:t>
      </w:r>
      <w:r w:rsidRPr="00111EB0">
        <w:rPr>
          <w:highlight w:val="yellow"/>
        </w:rPr>
        <w:t>maximum EIRP</w:t>
      </w:r>
      <w:r>
        <w:t xml:space="preserve"> of the intended transmission(s) by the </w:t>
      </w:r>
      <w:proofErr w:type="spellStart"/>
      <w:r>
        <w:t>gNB</w:t>
      </w:r>
      <w:proofErr w:type="spellEnd"/>
      <w:r>
        <w:t>/</w:t>
      </w:r>
      <w:proofErr w:type="spellStart"/>
      <w:r>
        <w:t>UE</w:t>
      </w:r>
      <w:proofErr w:type="spellEnd"/>
      <w:r>
        <w:t xml:space="preserve"> to acquire a channel occupancy in </w:t>
      </w:r>
      <m:oMath>
        <m:r>
          <w:rPr>
            <w:rFonts w:ascii="Cambria Math" w:hAnsi="Cambria Math"/>
          </w:rPr>
          <m:t>dBm</m:t>
        </m:r>
      </m:oMath>
      <w:r>
        <w:t xml:space="preserve"> </w:t>
      </w:r>
      <w:proofErr w:type="gramStart"/>
      <w:r>
        <w:t xml:space="preserve">where </w:t>
      </w:r>
      <w:proofErr w:type="gramEnd"/>
      <m:oMath>
        <m:sSub>
          <m:sSubPr>
            <m:ctrlPr>
              <w:rPr>
                <w:rFonts w:ascii="Cambria Math" w:hAnsi="Cambria Math"/>
                <w:i/>
                <w:lang w:eastAsia="en-US"/>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lang w:eastAsia="en-US"/>
              </w:rPr>
            </m:ctrlPr>
          </m:sSubPr>
          <m:e>
            <m:r>
              <w:rPr>
                <w:rFonts w:ascii="Cambria Math" w:hAnsi="Cambria Math"/>
              </w:rPr>
              <m:t>P</m:t>
            </m:r>
          </m:e>
          <m:sub>
            <m:r>
              <w:rPr>
                <w:rFonts w:ascii="Cambria Math" w:hAnsi="Cambria Math"/>
              </w:rPr>
              <m:t>max</m:t>
            </m:r>
          </m:sub>
        </m:sSub>
      </m:oMath>
      <w:r>
        <w:t xml:space="preserve">.  The maximum EIRP used for the transmission(s) by the initiating gNB/UE during the channel occupancy is limited </w:t>
      </w:r>
      <w:proofErr w:type="gramStart"/>
      <w:r>
        <w:t xml:space="preserve">to </w:t>
      </w:r>
      <w:proofErr w:type="gramEnd"/>
      <m:oMath>
        <m:sSub>
          <m:sSubPr>
            <m:ctrlPr>
              <w:rPr>
                <w:rFonts w:ascii="Cambria Math" w:hAnsi="Cambria Math"/>
                <w:i/>
                <w:lang w:eastAsia="en-US"/>
              </w:rPr>
            </m:ctrlPr>
          </m:sSubPr>
          <m:e>
            <m:r>
              <w:rPr>
                <w:rFonts w:ascii="Cambria Math" w:hAnsi="Cambria Math"/>
              </w:rPr>
              <m:t>P</m:t>
            </m:r>
          </m:e>
          <m:sub>
            <m:r>
              <w:rPr>
                <w:rFonts w:ascii="Cambria Math" w:hAnsi="Cambria Math"/>
              </w:rPr>
              <m:t>out</m:t>
            </m:r>
          </m:sub>
        </m:sSub>
      </m:oMath>
      <w:r>
        <w:t xml:space="preserve">.        </w:t>
      </w:r>
    </w:p>
    <w:p w:rsidR="00111EB0" w:rsidRDefault="00111EB0" w:rsidP="00111EB0">
      <w:pPr>
        <w:pStyle w:val="B20"/>
      </w:pPr>
      <w:r>
        <w:rPr>
          <w:lang w:val="en-US"/>
        </w:rPr>
        <w:t>-</w:t>
      </w:r>
      <w:r>
        <w:rPr>
          <w:lang w:val="en-US"/>
        </w:rPr>
        <w:tab/>
      </w:r>
      <m:oMath>
        <m:r>
          <w:rPr>
            <w:rFonts w:ascii="Cambria Math" w:hAnsi="Cambria Math"/>
            <w:lang w:val="en-US"/>
          </w:rPr>
          <m:t>BW</m:t>
        </m:r>
      </m:oMath>
      <w:r>
        <w:t xml:space="preserve"> is the [</w:t>
      </w:r>
      <w:r>
        <w:rPr>
          <w:lang w:eastAsia="x-none"/>
        </w:rPr>
        <w:t>channel</w:t>
      </w:r>
      <w:r>
        <w:t xml:space="preserve"> bandwidth or bandwidth part bandwidth] in MHz</w:t>
      </w:r>
    </w:p>
    <w:p w:rsidR="00CA3B2E" w:rsidRPr="00111EB0" w:rsidRDefault="00111EB0" w:rsidP="006E04B4">
      <w:pPr>
        <w:spacing w:before="0" w:after="120"/>
        <w:jc w:val="left"/>
        <w:rPr>
          <w:color w:val="000000" w:themeColor="text1"/>
          <w:sz w:val="20"/>
        </w:rPr>
      </w:pPr>
      <w:r>
        <w:rPr>
          <w:rFonts w:hint="eastAsia"/>
          <w:color w:val="000000" w:themeColor="text1"/>
          <w:sz w:val="20"/>
        </w:rPr>
        <w:t>====================</w:t>
      </w:r>
    </w:p>
    <w:p w:rsidR="008B7C55" w:rsidRDefault="00111EB0" w:rsidP="006E04B4">
      <w:pPr>
        <w:spacing w:before="0" w:after="120"/>
        <w:jc w:val="left"/>
        <w:rPr>
          <w:color w:val="000000" w:themeColor="text1"/>
          <w:sz w:val="20"/>
          <w:lang w:val="en-US"/>
        </w:rPr>
      </w:pPr>
      <w:r>
        <w:rPr>
          <w:rFonts w:hint="eastAsia"/>
          <w:color w:val="000000" w:themeColor="text1"/>
          <w:sz w:val="20"/>
          <w:lang w:val="en-US"/>
        </w:rPr>
        <w:t xml:space="preserve">So if the </w:t>
      </w:r>
      <w:proofErr w:type="spellStart"/>
      <w:r>
        <w:rPr>
          <w:rFonts w:hint="eastAsia"/>
          <w:color w:val="000000" w:themeColor="text1"/>
          <w:sz w:val="20"/>
          <w:lang w:val="en-US"/>
        </w:rPr>
        <w:t>LAA</w:t>
      </w:r>
      <w:proofErr w:type="spellEnd"/>
      <w:r>
        <w:rPr>
          <w:rFonts w:hint="eastAsia"/>
          <w:color w:val="000000" w:themeColor="text1"/>
          <w:sz w:val="20"/>
          <w:lang w:val="en-US"/>
        </w:rPr>
        <w:t xml:space="preserve"> approach is also followed as agreed in the </w:t>
      </w:r>
      <w:proofErr w:type="spellStart"/>
      <w:r>
        <w:rPr>
          <w:rFonts w:hint="eastAsia"/>
          <w:color w:val="000000" w:themeColor="text1"/>
          <w:sz w:val="20"/>
          <w:lang w:val="en-US"/>
        </w:rPr>
        <w:t>WF</w:t>
      </w:r>
      <w:proofErr w:type="spellEnd"/>
      <w:r>
        <w:rPr>
          <w:rFonts w:hint="eastAsia"/>
          <w:color w:val="000000" w:themeColor="text1"/>
          <w:sz w:val="20"/>
          <w:lang w:val="en-US"/>
        </w:rPr>
        <w:t xml:space="preserve"> [8], there</w:t>
      </w:r>
      <w:r>
        <w:rPr>
          <w:color w:val="000000" w:themeColor="text1"/>
          <w:sz w:val="20"/>
          <w:lang w:val="en-US"/>
        </w:rPr>
        <w:t>’</w:t>
      </w:r>
      <w:r>
        <w:rPr>
          <w:rFonts w:hint="eastAsia"/>
          <w:color w:val="000000" w:themeColor="text1"/>
          <w:sz w:val="20"/>
          <w:lang w:val="en-US"/>
        </w:rPr>
        <w:t>re the following parameters need to be decided for the requirements.</w:t>
      </w:r>
    </w:p>
    <w:p w:rsidR="00111EB0" w:rsidRDefault="00111EB0" w:rsidP="006E04B4">
      <w:pPr>
        <w:spacing w:before="0" w:after="120"/>
        <w:jc w:val="left"/>
        <w:rPr>
          <w:color w:val="000000" w:themeColor="text1"/>
          <w:sz w:val="20"/>
          <w:lang w:val="en-US"/>
        </w:rPr>
      </w:pPr>
      <w:r>
        <w:rPr>
          <w:rFonts w:hint="eastAsia"/>
          <w:color w:val="000000" w:themeColor="text1"/>
          <w:sz w:val="20"/>
          <w:lang w:val="en-US"/>
        </w:rPr>
        <w:t>For BS:</w:t>
      </w:r>
    </w:p>
    <w:p w:rsidR="00111EB0" w:rsidRDefault="00111EB0" w:rsidP="00111EB0">
      <w:pPr>
        <w:pStyle w:val="afa"/>
        <w:numPr>
          <w:ilvl w:val="0"/>
          <w:numId w:val="47"/>
        </w:numPr>
        <w:spacing w:before="0" w:after="120"/>
        <w:ind w:firstLineChars="0"/>
        <w:jc w:val="left"/>
      </w:pPr>
      <w:proofErr w:type="spellStart"/>
      <w:r w:rsidRPr="00762841">
        <w:t>LBT</w:t>
      </w:r>
      <w:proofErr w:type="spellEnd"/>
      <w:r w:rsidRPr="00762841">
        <w:t xml:space="preserve"> measurement bandwidth</w:t>
      </w:r>
    </w:p>
    <w:p w:rsidR="00111EB0" w:rsidRPr="00111EB0" w:rsidRDefault="00111EB0" w:rsidP="00111EB0">
      <w:pPr>
        <w:pStyle w:val="afa"/>
        <w:numPr>
          <w:ilvl w:val="0"/>
          <w:numId w:val="47"/>
        </w:numPr>
        <w:spacing w:before="0" w:after="120"/>
        <w:ind w:firstLineChars="0"/>
        <w:jc w:val="left"/>
        <w:rPr>
          <w:rFonts w:eastAsiaTheme="minorEastAsia"/>
          <w:lang w:val="en-US"/>
        </w:rPr>
      </w:pPr>
      <w:r w:rsidRPr="00111EB0">
        <w:rPr>
          <w:rFonts w:eastAsia="Batang"/>
          <w:lang w:val="en-US" w:eastAsia="ko-KR"/>
        </w:rPr>
        <w:t>Energy detection threshold</w:t>
      </w:r>
    </w:p>
    <w:p w:rsidR="00111EB0" w:rsidRPr="00111EB0" w:rsidRDefault="00111EB0" w:rsidP="00111EB0">
      <w:pPr>
        <w:pStyle w:val="afa"/>
        <w:numPr>
          <w:ilvl w:val="0"/>
          <w:numId w:val="47"/>
        </w:numPr>
        <w:spacing w:before="0" w:after="120"/>
        <w:ind w:firstLineChars="0"/>
        <w:jc w:val="left"/>
        <w:rPr>
          <w:rFonts w:eastAsiaTheme="minorEastAsia"/>
          <w:lang w:val="en-US"/>
        </w:rPr>
      </w:pPr>
      <w:r w:rsidRPr="00111EB0">
        <w:rPr>
          <w:rFonts w:eastAsia="Batang"/>
          <w:lang w:val="en-US" w:eastAsia="ko-KR"/>
        </w:rPr>
        <w:t>Maximum channel occupancy time</w:t>
      </w:r>
    </w:p>
    <w:p w:rsidR="00111EB0" w:rsidRDefault="00111EB0" w:rsidP="006E04B4">
      <w:pPr>
        <w:spacing w:before="0" w:after="120"/>
        <w:jc w:val="left"/>
        <w:rPr>
          <w:rFonts w:eastAsiaTheme="minorEastAsia"/>
          <w:lang w:val="en-US"/>
        </w:rPr>
      </w:pPr>
      <w:r>
        <w:rPr>
          <w:rFonts w:eastAsiaTheme="minorEastAsia" w:hint="eastAsia"/>
          <w:lang w:val="en-US"/>
        </w:rPr>
        <w:t xml:space="preserve">For </w:t>
      </w:r>
      <w:proofErr w:type="spellStart"/>
      <w:r>
        <w:rPr>
          <w:rFonts w:eastAsiaTheme="minorEastAsia" w:hint="eastAsia"/>
          <w:lang w:val="en-US"/>
        </w:rPr>
        <w:t>UE</w:t>
      </w:r>
      <w:proofErr w:type="spellEnd"/>
      <w:r>
        <w:rPr>
          <w:rFonts w:eastAsiaTheme="minorEastAsia" w:hint="eastAsia"/>
          <w:lang w:val="en-US"/>
        </w:rPr>
        <w:t>:</w:t>
      </w:r>
    </w:p>
    <w:p w:rsidR="00111EB0" w:rsidRDefault="00111EB0" w:rsidP="00111EB0">
      <w:pPr>
        <w:pStyle w:val="afa"/>
        <w:numPr>
          <w:ilvl w:val="0"/>
          <w:numId w:val="47"/>
        </w:numPr>
        <w:spacing w:before="0" w:after="120"/>
        <w:ind w:firstLineChars="0"/>
        <w:jc w:val="left"/>
      </w:pPr>
      <w:proofErr w:type="spellStart"/>
      <w:r w:rsidRPr="00762841">
        <w:t>LBT</w:t>
      </w:r>
      <w:proofErr w:type="spellEnd"/>
      <w:r w:rsidRPr="00762841">
        <w:t xml:space="preserve"> measurement bandwidth</w:t>
      </w:r>
    </w:p>
    <w:p w:rsidR="00111EB0" w:rsidRPr="00111EB0" w:rsidRDefault="00111EB0" w:rsidP="00111EB0">
      <w:pPr>
        <w:pStyle w:val="afa"/>
        <w:numPr>
          <w:ilvl w:val="0"/>
          <w:numId w:val="47"/>
        </w:numPr>
        <w:spacing w:before="0" w:after="120"/>
        <w:ind w:firstLineChars="0"/>
        <w:jc w:val="left"/>
        <w:rPr>
          <w:rFonts w:eastAsiaTheme="minorEastAsia"/>
          <w:lang w:val="en-US"/>
        </w:rPr>
      </w:pPr>
      <w:r w:rsidRPr="00111EB0">
        <w:rPr>
          <w:rFonts w:eastAsia="Batang"/>
          <w:lang w:val="en-US" w:eastAsia="ko-KR"/>
        </w:rPr>
        <w:t>Energy detection threshold</w:t>
      </w:r>
    </w:p>
    <w:p w:rsidR="00111EB0" w:rsidRPr="00111EB0" w:rsidRDefault="00111EB0" w:rsidP="00111EB0">
      <w:pPr>
        <w:pStyle w:val="afa"/>
        <w:numPr>
          <w:ilvl w:val="0"/>
          <w:numId w:val="47"/>
        </w:numPr>
        <w:spacing w:before="0" w:after="120"/>
        <w:ind w:firstLineChars="0"/>
        <w:jc w:val="left"/>
        <w:rPr>
          <w:rFonts w:eastAsia="Batang"/>
          <w:lang w:val="en-US" w:eastAsia="ko-KR"/>
        </w:rPr>
      </w:pPr>
      <w:r w:rsidRPr="00A75EF5">
        <w:rPr>
          <w:rFonts w:eastAsia="Batang"/>
          <w:lang w:val="en-US" w:eastAsia="ko-KR"/>
        </w:rPr>
        <w:t>Detection timing</w:t>
      </w:r>
    </w:p>
    <w:p w:rsidR="004760E7" w:rsidRDefault="00DC4195" w:rsidP="006E04B4">
      <w:pPr>
        <w:spacing w:before="0" w:after="120"/>
        <w:jc w:val="left"/>
        <w:rPr>
          <w:color w:val="000000" w:themeColor="text1"/>
          <w:sz w:val="20"/>
          <w:lang w:val="en-US"/>
        </w:rPr>
      </w:pPr>
      <w:r>
        <w:rPr>
          <w:rFonts w:hint="eastAsia"/>
          <w:color w:val="000000" w:themeColor="text1"/>
          <w:sz w:val="20"/>
          <w:lang w:val="en-US"/>
        </w:rPr>
        <w:t xml:space="preserve">For the </w:t>
      </w:r>
      <w:proofErr w:type="spellStart"/>
      <w:r>
        <w:rPr>
          <w:rFonts w:hint="eastAsia"/>
          <w:color w:val="000000" w:themeColor="text1"/>
          <w:sz w:val="20"/>
          <w:lang w:val="en-US"/>
        </w:rPr>
        <w:t>LBT</w:t>
      </w:r>
      <w:proofErr w:type="spellEnd"/>
      <w:r>
        <w:rPr>
          <w:rFonts w:hint="eastAsia"/>
          <w:color w:val="000000" w:themeColor="text1"/>
          <w:sz w:val="20"/>
          <w:lang w:val="en-US"/>
        </w:rPr>
        <w:t xml:space="preserve"> BW, 400MHz is supported for every </w:t>
      </w:r>
      <w:proofErr w:type="spellStart"/>
      <w:proofErr w:type="gramStart"/>
      <w:r>
        <w:rPr>
          <w:rFonts w:hint="eastAsia"/>
          <w:color w:val="000000" w:themeColor="text1"/>
          <w:sz w:val="20"/>
          <w:lang w:val="en-US"/>
        </w:rPr>
        <w:t>SCS</w:t>
      </w:r>
      <w:proofErr w:type="spellEnd"/>
      <w:r>
        <w:rPr>
          <w:rFonts w:hint="eastAsia"/>
          <w:color w:val="000000" w:themeColor="text1"/>
          <w:sz w:val="20"/>
          <w:lang w:val="en-US"/>
        </w:rPr>
        <w:t>,</w:t>
      </w:r>
      <w:proofErr w:type="gramEnd"/>
      <w:r>
        <w:rPr>
          <w:rFonts w:hint="eastAsia"/>
          <w:color w:val="000000" w:themeColor="text1"/>
          <w:sz w:val="20"/>
          <w:lang w:val="en-US"/>
        </w:rPr>
        <w:t xml:space="preserve"> we propose to use 400MHz as the </w:t>
      </w:r>
      <w:proofErr w:type="spellStart"/>
      <w:r>
        <w:rPr>
          <w:rFonts w:hint="eastAsia"/>
          <w:color w:val="000000" w:themeColor="text1"/>
          <w:sz w:val="20"/>
          <w:lang w:val="en-US"/>
        </w:rPr>
        <w:t>LBT</w:t>
      </w:r>
      <w:proofErr w:type="spellEnd"/>
      <w:r>
        <w:rPr>
          <w:rFonts w:hint="eastAsia"/>
          <w:color w:val="000000" w:themeColor="text1"/>
          <w:sz w:val="20"/>
          <w:lang w:val="en-US"/>
        </w:rPr>
        <w:t xml:space="preserve"> BW.</w:t>
      </w:r>
      <w:r w:rsidR="00C7686D">
        <w:rPr>
          <w:rFonts w:hint="eastAsia"/>
          <w:color w:val="000000" w:themeColor="text1"/>
          <w:sz w:val="20"/>
          <w:lang w:val="en-US"/>
        </w:rPr>
        <w:t xml:space="preserve"> F</w:t>
      </w:r>
      <w:r w:rsidR="004760E7">
        <w:rPr>
          <w:rFonts w:hint="eastAsia"/>
          <w:color w:val="000000" w:themeColor="text1"/>
          <w:sz w:val="20"/>
          <w:lang w:val="en-US"/>
        </w:rPr>
        <w:t>or the EDT level, the threshold level can be set to the</w:t>
      </w:r>
      <w:r w:rsidR="00956EE1">
        <w:rPr>
          <w:rFonts w:hint="eastAsia"/>
          <w:color w:val="000000" w:themeColor="text1"/>
          <w:sz w:val="20"/>
          <w:lang w:val="en-US"/>
        </w:rPr>
        <w:t xml:space="preserve"> most</w:t>
      </w:r>
      <w:r w:rsidR="004760E7">
        <w:rPr>
          <w:rFonts w:hint="eastAsia"/>
          <w:color w:val="000000" w:themeColor="text1"/>
          <w:sz w:val="20"/>
          <w:lang w:val="en-US"/>
        </w:rPr>
        <w:t xml:space="preserve"> stringent level</w:t>
      </w:r>
      <w:r w:rsidR="00956EE1">
        <w:rPr>
          <w:rFonts w:hint="eastAsia"/>
          <w:color w:val="000000" w:themeColor="text1"/>
          <w:sz w:val="20"/>
          <w:lang w:val="en-US"/>
        </w:rPr>
        <w:t xml:space="preserve"> for the worst case</w:t>
      </w:r>
      <w:r w:rsidR="004760E7">
        <w:rPr>
          <w:rFonts w:hint="eastAsia"/>
          <w:color w:val="000000" w:themeColor="text1"/>
          <w:sz w:val="20"/>
          <w:lang w:val="en-US"/>
        </w:rPr>
        <w:t xml:space="preserve">, i.e. assuming Pout = </w:t>
      </w:r>
      <w:proofErr w:type="spellStart"/>
      <w:r w:rsidR="004760E7">
        <w:rPr>
          <w:rFonts w:hint="eastAsia"/>
          <w:color w:val="000000" w:themeColor="text1"/>
          <w:sz w:val="20"/>
          <w:lang w:val="en-US"/>
        </w:rPr>
        <w:t>Pmax</w:t>
      </w:r>
      <w:proofErr w:type="spellEnd"/>
      <w:r w:rsidR="004760E7">
        <w:rPr>
          <w:rFonts w:hint="eastAsia"/>
          <w:color w:val="000000" w:themeColor="text1"/>
          <w:sz w:val="20"/>
          <w:lang w:val="en-US"/>
        </w:rPr>
        <w:t xml:space="preserve">. </w:t>
      </w:r>
      <w:r w:rsidR="00111EB0">
        <w:rPr>
          <w:rFonts w:hint="eastAsia"/>
          <w:color w:val="000000" w:themeColor="text1"/>
          <w:sz w:val="20"/>
          <w:lang w:val="en-US"/>
        </w:rPr>
        <w:t xml:space="preserve">As mentioned in the RAN1 running CR, Pout is </w:t>
      </w:r>
      <w:proofErr w:type="spellStart"/>
      <w:r w:rsidR="00111EB0">
        <w:rPr>
          <w:rFonts w:hint="eastAsia"/>
          <w:color w:val="000000" w:themeColor="text1"/>
          <w:sz w:val="20"/>
          <w:lang w:val="en-US"/>
        </w:rPr>
        <w:t>EIRP</w:t>
      </w:r>
      <w:proofErr w:type="spellEnd"/>
      <w:r w:rsidR="00111EB0">
        <w:rPr>
          <w:rFonts w:hint="eastAsia"/>
          <w:color w:val="000000" w:themeColor="text1"/>
          <w:sz w:val="20"/>
          <w:lang w:val="en-US"/>
        </w:rPr>
        <w:t xml:space="preserve"> level so </w:t>
      </w:r>
      <w:proofErr w:type="spellStart"/>
      <w:r w:rsidR="00111EB0">
        <w:rPr>
          <w:rFonts w:hint="eastAsia"/>
          <w:color w:val="000000" w:themeColor="text1"/>
          <w:sz w:val="20"/>
          <w:lang w:val="en-US"/>
        </w:rPr>
        <w:t>LBT</w:t>
      </w:r>
      <w:proofErr w:type="spellEnd"/>
      <w:r w:rsidR="00111EB0">
        <w:rPr>
          <w:rFonts w:hint="eastAsia"/>
          <w:color w:val="000000" w:themeColor="text1"/>
          <w:sz w:val="20"/>
          <w:lang w:val="en-US"/>
        </w:rPr>
        <w:t xml:space="preserve"> </w:t>
      </w:r>
      <w:r w:rsidR="00111EB0">
        <w:rPr>
          <w:color w:val="000000" w:themeColor="text1"/>
          <w:sz w:val="20"/>
          <w:lang w:val="en-US"/>
        </w:rPr>
        <w:t>requirement</w:t>
      </w:r>
      <w:r w:rsidR="00111EB0">
        <w:rPr>
          <w:rFonts w:hint="eastAsia"/>
          <w:color w:val="000000" w:themeColor="text1"/>
          <w:sz w:val="20"/>
          <w:lang w:val="en-US"/>
        </w:rPr>
        <w:t xml:space="preserve"> should be defined as a directional requirement. W</w:t>
      </w:r>
      <w:r w:rsidR="004760E7">
        <w:rPr>
          <w:rFonts w:hint="eastAsia"/>
          <w:color w:val="000000" w:themeColor="text1"/>
          <w:sz w:val="20"/>
          <w:lang w:val="en-US"/>
        </w:rPr>
        <w:t xml:space="preserve">hen BW is 400MHz, the threshold is set to be -54 </w:t>
      </w:r>
      <w:proofErr w:type="spellStart"/>
      <w:r w:rsidR="004760E7">
        <w:rPr>
          <w:rFonts w:hint="eastAsia"/>
          <w:color w:val="000000" w:themeColor="text1"/>
          <w:sz w:val="20"/>
          <w:lang w:val="en-US"/>
        </w:rPr>
        <w:t>dBm</w:t>
      </w:r>
      <w:proofErr w:type="spellEnd"/>
      <w:r w:rsidR="004760E7">
        <w:rPr>
          <w:rFonts w:hint="eastAsia"/>
          <w:color w:val="000000" w:themeColor="text1"/>
          <w:sz w:val="20"/>
          <w:lang w:val="en-US"/>
        </w:rPr>
        <w:t>. For the detection timing, the maximum channel occupancy time is 5ms, the detection tim</w:t>
      </w:r>
      <w:r w:rsidR="00111EB0">
        <w:rPr>
          <w:rFonts w:hint="eastAsia"/>
          <w:color w:val="000000" w:themeColor="text1"/>
          <w:sz w:val="20"/>
          <w:lang w:val="en-US"/>
        </w:rPr>
        <w:t xml:space="preserve">e is </w:t>
      </w:r>
      <w:r w:rsidR="00111EB0" w:rsidRPr="00ED3A03">
        <w:rPr>
          <w:lang w:val="en-US"/>
        </w:rPr>
        <w:t>defer duration</w:t>
      </w:r>
      <w:r w:rsidR="00111EB0">
        <w:rPr>
          <w:rFonts w:hint="eastAsia"/>
          <w:color w:val="000000" w:themeColor="text1"/>
          <w:sz w:val="20"/>
          <w:lang w:val="en-US"/>
        </w:rPr>
        <w:t xml:space="preserve"> as </w:t>
      </w:r>
      <w:r w:rsidR="006C18EC">
        <w:rPr>
          <w:rFonts w:hint="eastAsia"/>
          <w:color w:val="000000" w:themeColor="text1"/>
          <w:sz w:val="20"/>
          <w:lang w:val="en-US"/>
        </w:rPr>
        <w:t>8</w:t>
      </w:r>
      <w:r w:rsidR="004760E7">
        <w:rPr>
          <w:rFonts w:hint="eastAsia"/>
          <w:color w:val="000000" w:themeColor="text1"/>
          <w:sz w:val="20"/>
          <w:lang w:val="en-US"/>
        </w:rPr>
        <w:t xml:space="preserve">us. So the preliminary proposal for BS and </w:t>
      </w:r>
      <w:proofErr w:type="spellStart"/>
      <w:r w:rsidR="004760E7">
        <w:rPr>
          <w:rFonts w:hint="eastAsia"/>
          <w:color w:val="000000" w:themeColor="text1"/>
          <w:sz w:val="20"/>
          <w:lang w:val="en-US"/>
        </w:rPr>
        <w:t>UE</w:t>
      </w:r>
      <w:proofErr w:type="spellEnd"/>
      <w:r w:rsidR="004760E7">
        <w:rPr>
          <w:rFonts w:hint="eastAsia"/>
          <w:color w:val="000000" w:themeColor="text1"/>
          <w:sz w:val="20"/>
          <w:lang w:val="en-US"/>
        </w:rPr>
        <w:t xml:space="preserve"> </w:t>
      </w:r>
      <w:proofErr w:type="spellStart"/>
      <w:r w:rsidR="004760E7">
        <w:rPr>
          <w:rFonts w:hint="eastAsia"/>
          <w:color w:val="000000" w:themeColor="text1"/>
          <w:sz w:val="20"/>
          <w:lang w:val="en-US"/>
        </w:rPr>
        <w:t>LBT</w:t>
      </w:r>
      <w:proofErr w:type="spellEnd"/>
      <w:r w:rsidR="004760E7">
        <w:rPr>
          <w:rFonts w:hint="eastAsia"/>
          <w:color w:val="000000" w:themeColor="text1"/>
          <w:sz w:val="20"/>
          <w:lang w:val="en-US"/>
        </w:rPr>
        <w:t xml:space="preserve"> channel access </w:t>
      </w:r>
      <w:r w:rsidR="002D26FA">
        <w:rPr>
          <w:color w:val="000000" w:themeColor="text1"/>
          <w:sz w:val="20"/>
          <w:lang w:val="en-US"/>
        </w:rPr>
        <w:t>parameters</w:t>
      </w:r>
      <w:r w:rsidR="004760E7">
        <w:rPr>
          <w:rFonts w:hint="eastAsia"/>
          <w:color w:val="000000" w:themeColor="text1"/>
          <w:sz w:val="20"/>
          <w:lang w:val="en-US"/>
        </w:rPr>
        <w:t xml:space="preserve"> are proposed as the </w:t>
      </w:r>
      <w:r w:rsidR="004760E7">
        <w:rPr>
          <w:color w:val="000000" w:themeColor="text1"/>
          <w:sz w:val="20"/>
          <w:lang w:val="en-US"/>
        </w:rPr>
        <w:t>following</w:t>
      </w:r>
      <w:r w:rsidR="004760E7">
        <w:rPr>
          <w:rFonts w:hint="eastAsia"/>
          <w:color w:val="000000" w:themeColor="text1"/>
          <w:sz w:val="20"/>
          <w:lang w:val="en-US"/>
        </w:rPr>
        <w:t xml:space="preserve"> tables,</w:t>
      </w:r>
    </w:p>
    <w:p w:rsidR="004760E7" w:rsidRPr="00762841" w:rsidRDefault="004760E7" w:rsidP="004760E7">
      <w:pPr>
        <w:pStyle w:val="TH"/>
      </w:pPr>
      <w:r w:rsidRPr="00762841">
        <w:t xml:space="preserve">Table 1: Channel access parameters for </w:t>
      </w:r>
      <w:proofErr w:type="spellStart"/>
      <w:r w:rsidRPr="00762841">
        <w:t>PDSCH</w:t>
      </w:r>
      <w:proofErr w:type="spellEnd"/>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701"/>
        <w:gridCol w:w="1266"/>
      </w:tblGrid>
      <w:tr w:rsidR="004760E7" w:rsidRPr="00762841" w:rsidTr="004760E7">
        <w:trPr>
          <w:jc w:val="center"/>
        </w:trPr>
        <w:tc>
          <w:tcPr>
            <w:tcW w:w="3118" w:type="dxa"/>
            <w:shd w:val="clear" w:color="auto" w:fill="auto"/>
          </w:tcPr>
          <w:p w:rsidR="004760E7" w:rsidRPr="00762841" w:rsidRDefault="004760E7" w:rsidP="00237A85">
            <w:pPr>
              <w:keepNext/>
              <w:keepLines/>
              <w:spacing w:after="0"/>
              <w:jc w:val="center"/>
              <w:rPr>
                <w:rFonts w:ascii="Arial" w:hAnsi="Arial"/>
                <w:b/>
                <w:sz w:val="18"/>
              </w:rPr>
            </w:pPr>
            <w:r w:rsidRPr="00762841">
              <w:rPr>
                <w:rFonts w:ascii="Arial" w:hAnsi="Arial"/>
                <w:b/>
                <w:sz w:val="18"/>
              </w:rPr>
              <w:t>Parameter</w:t>
            </w:r>
          </w:p>
        </w:tc>
        <w:tc>
          <w:tcPr>
            <w:tcW w:w="1701" w:type="dxa"/>
            <w:shd w:val="clear" w:color="auto" w:fill="auto"/>
          </w:tcPr>
          <w:p w:rsidR="004760E7" w:rsidRPr="00762841" w:rsidRDefault="004760E7" w:rsidP="00237A85">
            <w:pPr>
              <w:keepNext/>
              <w:keepLines/>
              <w:spacing w:after="0"/>
              <w:jc w:val="center"/>
              <w:rPr>
                <w:rFonts w:ascii="Arial" w:hAnsi="Arial"/>
                <w:b/>
                <w:sz w:val="18"/>
              </w:rPr>
            </w:pPr>
            <w:r w:rsidRPr="00762841">
              <w:rPr>
                <w:rFonts w:ascii="Arial" w:hAnsi="Arial"/>
                <w:b/>
                <w:sz w:val="18"/>
              </w:rPr>
              <w:t>Unit</w:t>
            </w:r>
          </w:p>
        </w:tc>
        <w:tc>
          <w:tcPr>
            <w:tcW w:w="1266" w:type="dxa"/>
            <w:shd w:val="clear" w:color="auto" w:fill="auto"/>
          </w:tcPr>
          <w:p w:rsidR="004760E7" w:rsidRPr="00762841" w:rsidRDefault="004760E7" w:rsidP="00237A85">
            <w:pPr>
              <w:keepNext/>
              <w:keepLines/>
              <w:spacing w:after="0"/>
              <w:jc w:val="center"/>
              <w:rPr>
                <w:rFonts w:ascii="Arial" w:hAnsi="Arial"/>
                <w:b/>
                <w:sz w:val="18"/>
              </w:rPr>
            </w:pPr>
            <w:r w:rsidRPr="00762841">
              <w:rPr>
                <w:rFonts w:ascii="Arial" w:hAnsi="Arial"/>
                <w:b/>
                <w:sz w:val="18"/>
              </w:rPr>
              <w:t>Value</w:t>
            </w:r>
          </w:p>
        </w:tc>
      </w:tr>
      <w:tr w:rsidR="004760E7" w:rsidRPr="00762841" w:rsidTr="004760E7">
        <w:trPr>
          <w:jc w:val="center"/>
        </w:trPr>
        <w:tc>
          <w:tcPr>
            <w:tcW w:w="3118" w:type="dxa"/>
            <w:shd w:val="clear" w:color="auto" w:fill="auto"/>
          </w:tcPr>
          <w:p w:rsidR="004760E7" w:rsidRPr="00762841" w:rsidRDefault="004760E7" w:rsidP="00237A85">
            <w:pPr>
              <w:pStyle w:val="TAL"/>
            </w:pPr>
            <w:proofErr w:type="spellStart"/>
            <w:r w:rsidRPr="00762841">
              <w:t>LBT</w:t>
            </w:r>
            <w:proofErr w:type="spellEnd"/>
            <w:r w:rsidRPr="00762841">
              <w:t xml:space="preserve"> measurement bandwidth</w:t>
            </w:r>
          </w:p>
        </w:tc>
        <w:tc>
          <w:tcPr>
            <w:tcW w:w="1701" w:type="dxa"/>
            <w:shd w:val="clear" w:color="auto" w:fill="auto"/>
          </w:tcPr>
          <w:p w:rsidR="004760E7" w:rsidRPr="00762841" w:rsidRDefault="004760E7" w:rsidP="00237A85">
            <w:pPr>
              <w:pStyle w:val="TAC"/>
            </w:pPr>
            <w:r w:rsidRPr="00762841">
              <w:t>MHz</w:t>
            </w:r>
          </w:p>
        </w:tc>
        <w:tc>
          <w:tcPr>
            <w:tcW w:w="1266" w:type="dxa"/>
            <w:shd w:val="clear" w:color="auto" w:fill="auto"/>
          </w:tcPr>
          <w:p w:rsidR="004760E7" w:rsidRPr="00762841" w:rsidRDefault="004760E7" w:rsidP="00237A85">
            <w:pPr>
              <w:pStyle w:val="TAC"/>
            </w:pPr>
            <w:r>
              <w:rPr>
                <w:rFonts w:hint="eastAsia"/>
                <w:lang w:eastAsia="zh-CN"/>
              </w:rPr>
              <w:t>[400]</w:t>
            </w:r>
          </w:p>
        </w:tc>
      </w:tr>
      <w:tr w:rsidR="004760E7" w:rsidRPr="00762841" w:rsidTr="004760E7">
        <w:trPr>
          <w:jc w:val="center"/>
        </w:trPr>
        <w:tc>
          <w:tcPr>
            <w:tcW w:w="3118" w:type="dxa"/>
            <w:shd w:val="clear" w:color="auto" w:fill="auto"/>
          </w:tcPr>
          <w:p w:rsidR="004760E7" w:rsidRPr="00762841" w:rsidRDefault="004760E7" w:rsidP="00237A85">
            <w:pPr>
              <w:pStyle w:val="TAL"/>
            </w:pPr>
            <w:r w:rsidRPr="00762841">
              <w:rPr>
                <w:rFonts w:eastAsia="Batang"/>
                <w:lang w:val="en-US" w:eastAsia="ko-KR"/>
              </w:rPr>
              <w:t>Energy detection threshold</w:t>
            </w:r>
          </w:p>
        </w:tc>
        <w:tc>
          <w:tcPr>
            <w:tcW w:w="1701" w:type="dxa"/>
            <w:shd w:val="clear" w:color="auto" w:fill="auto"/>
          </w:tcPr>
          <w:p w:rsidR="004760E7" w:rsidRPr="00762841" w:rsidRDefault="004760E7" w:rsidP="00237A85">
            <w:pPr>
              <w:pStyle w:val="TAC"/>
              <w:rPr>
                <w:lang w:eastAsia="zh-CN"/>
              </w:rPr>
            </w:pPr>
            <w:r>
              <w:rPr>
                <w:rFonts w:hint="eastAsia"/>
                <w:lang w:eastAsia="zh-CN"/>
              </w:rPr>
              <w:t>[</w:t>
            </w:r>
            <w:proofErr w:type="spellStart"/>
            <w:r w:rsidRPr="00762841">
              <w:t>dB</w:t>
            </w:r>
            <w:r w:rsidRPr="00762841">
              <w:rPr>
                <w:rFonts w:hint="eastAsia"/>
                <w:lang w:eastAsia="zh-CN"/>
              </w:rPr>
              <w:t>m</w:t>
            </w:r>
            <w:proofErr w:type="spellEnd"/>
            <w:r>
              <w:rPr>
                <w:rFonts w:hint="eastAsia"/>
                <w:lang w:eastAsia="zh-CN"/>
              </w:rPr>
              <w:t>/400 MHz]</w:t>
            </w:r>
          </w:p>
        </w:tc>
        <w:tc>
          <w:tcPr>
            <w:tcW w:w="1266" w:type="dxa"/>
            <w:shd w:val="clear" w:color="auto" w:fill="auto"/>
          </w:tcPr>
          <w:p w:rsidR="004760E7" w:rsidRPr="00FD17C5" w:rsidRDefault="004760E7" w:rsidP="00237A85">
            <w:pPr>
              <w:pStyle w:val="TAC"/>
              <w:rPr>
                <w:lang w:eastAsia="zh-CN"/>
              </w:rPr>
            </w:pPr>
            <w:r>
              <w:rPr>
                <w:rFonts w:hint="eastAsia"/>
                <w:lang w:eastAsia="zh-CN"/>
              </w:rPr>
              <w:t>[</w:t>
            </w:r>
            <m:oMath>
              <m:r>
                <m:rPr>
                  <m:sty m:val="p"/>
                </m:rPr>
                <w:rPr>
                  <w:rFonts w:ascii="Cambria Math" w:hAnsi="Cambria Math"/>
                </w:rPr>
                <m:t>-54</m:t>
              </m:r>
            </m:oMath>
            <w:r>
              <w:rPr>
                <w:rFonts w:hint="eastAsia"/>
                <w:lang w:eastAsia="zh-CN"/>
              </w:rPr>
              <w:t>] or X</w:t>
            </w:r>
          </w:p>
        </w:tc>
      </w:tr>
      <w:tr w:rsidR="004760E7" w:rsidRPr="00762841" w:rsidTr="004760E7">
        <w:trPr>
          <w:jc w:val="center"/>
        </w:trPr>
        <w:tc>
          <w:tcPr>
            <w:tcW w:w="3118" w:type="dxa"/>
            <w:shd w:val="clear" w:color="auto" w:fill="auto"/>
          </w:tcPr>
          <w:p w:rsidR="004760E7" w:rsidRPr="00762841" w:rsidRDefault="004760E7" w:rsidP="00237A85">
            <w:pPr>
              <w:pStyle w:val="TAL"/>
              <w:rPr>
                <w:rFonts w:eastAsia="Batang"/>
                <w:lang w:val="en-US" w:eastAsia="ko-KR"/>
              </w:rPr>
            </w:pPr>
            <w:r w:rsidRPr="00762841">
              <w:rPr>
                <w:rFonts w:eastAsia="Batang"/>
                <w:lang w:val="en-US" w:eastAsia="ko-KR"/>
              </w:rPr>
              <w:t>Maximum channel occupancy time</w:t>
            </w:r>
          </w:p>
        </w:tc>
        <w:tc>
          <w:tcPr>
            <w:tcW w:w="1701" w:type="dxa"/>
            <w:shd w:val="clear" w:color="auto" w:fill="auto"/>
          </w:tcPr>
          <w:p w:rsidR="004760E7" w:rsidRPr="00762841" w:rsidRDefault="004760E7" w:rsidP="00237A85">
            <w:pPr>
              <w:pStyle w:val="TAC"/>
            </w:pPr>
            <w:proofErr w:type="spellStart"/>
            <w:r w:rsidRPr="00762841">
              <w:t>ms</w:t>
            </w:r>
            <w:proofErr w:type="spellEnd"/>
          </w:p>
        </w:tc>
        <w:tc>
          <w:tcPr>
            <w:tcW w:w="1266" w:type="dxa"/>
            <w:shd w:val="clear" w:color="auto" w:fill="auto"/>
          </w:tcPr>
          <w:p w:rsidR="004760E7" w:rsidRPr="00762841" w:rsidRDefault="004760E7" w:rsidP="00237A85">
            <w:pPr>
              <w:pStyle w:val="TAC"/>
              <w:rPr>
                <w:lang w:eastAsia="zh-CN"/>
              </w:rPr>
            </w:pPr>
            <w:r>
              <w:rPr>
                <w:rFonts w:hint="eastAsia"/>
                <w:lang w:eastAsia="zh-CN"/>
              </w:rPr>
              <w:t>5</w:t>
            </w:r>
          </w:p>
        </w:tc>
      </w:tr>
      <w:tr w:rsidR="004760E7" w:rsidRPr="00762841" w:rsidTr="004760E7">
        <w:trPr>
          <w:jc w:val="center"/>
        </w:trPr>
        <w:tc>
          <w:tcPr>
            <w:tcW w:w="6085" w:type="dxa"/>
            <w:gridSpan w:val="3"/>
            <w:shd w:val="clear" w:color="auto" w:fill="auto"/>
          </w:tcPr>
          <w:p w:rsidR="004760E7" w:rsidRDefault="004760E7" w:rsidP="00237A85">
            <w:pPr>
              <w:pStyle w:val="TAC"/>
              <w:jc w:val="left"/>
              <w:rPr>
                <w:lang w:eastAsia="zh-CN"/>
              </w:rPr>
            </w:pPr>
            <w:r>
              <w:t>NOTE:</w:t>
            </w:r>
            <w:r>
              <w:rPr>
                <w:rFonts w:hint="eastAsia"/>
                <w:lang w:eastAsia="zh-CN"/>
              </w:rPr>
              <w:t xml:space="preserve"> </w:t>
            </w:r>
            <w:r>
              <w:t>The specific value X is declared by the vendor.</w:t>
            </w:r>
          </w:p>
        </w:tc>
      </w:tr>
    </w:tbl>
    <w:p w:rsidR="004760E7" w:rsidRDefault="004760E7" w:rsidP="006E04B4">
      <w:pPr>
        <w:spacing w:before="0" w:after="120"/>
        <w:jc w:val="left"/>
        <w:rPr>
          <w:color w:val="000000" w:themeColor="text1"/>
          <w:sz w:val="20"/>
        </w:rPr>
      </w:pPr>
    </w:p>
    <w:p w:rsidR="004760E7" w:rsidRPr="00A75EF5" w:rsidRDefault="004760E7" w:rsidP="004760E7">
      <w:pPr>
        <w:pStyle w:val="TH"/>
        <w:rPr>
          <w:rFonts w:eastAsia="Osaka" w:cs="v5.0.0"/>
        </w:rPr>
      </w:pPr>
      <w:r w:rsidRPr="00A75EF5">
        <w:rPr>
          <w:rFonts w:eastAsia="Osaka" w:cs="v5.0.0"/>
        </w:rPr>
        <w:t xml:space="preserve">Table </w:t>
      </w:r>
      <w:r>
        <w:rPr>
          <w:rFonts w:eastAsiaTheme="minorEastAsia" w:cs="v5.0.0" w:hint="eastAsia"/>
          <w:lang w:eastAsia="zh-CN"/>
        </w:rPr>
        <w:t>2</w:t>
      </w:r>
      <w:r w:rsidRPr="00A75EF5">
        <w:rPr>
          <w:rFonts w:eastAsia="Osaka" w:cs="v5.0.0"/>
        </w:rPr>
        <w:t xml:space="preserve">: Channel access parameters for </w:t>
      </w:r>
      <w:proofErr w:type="spellStart"/>
      <w:r w:rsidRPr="00A75EF5">
        <w:rPr>
          <w:rFonts w:eastAsia="Osaka" w:cs="v5.0.0"/>
        </w:rPr>
        <w:t>PUSCH</w:t>
      </w:r>
      <w:proofErr w:type="spellEnd"/>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992"/>
      </w:tblGrid>
      <w:tr w:rsidR="004760E7" w:rsidRPr="00A75EF5" w:rsidTr="004760E7">
        <w:trPr>
          <w:jc w:val="center"/>
        </w:trPr>
        <w:tc>
          <w:tcPr>
            <w:tcW w:w="3118" w:type="dxa"/>
            <w:shd w:val="clear" w:color="auto" w:fill="auto"/>
          </w:tcPr>
          <w:p w:rsidR="004760E7" w:rsidRPr="00A75EF5" w:rsidRDefault="004760E7" w:rsidP="00237A85">
            <w:pPr>
              <w:pStyle w:val="TAH"/>
              <w:rPr>
                <w:rFonts w:eastAsia="MS Mincho"/>
                <w:lang w:eastAsia="ja-JP"/>
              </w:rPr>
            </w:pPr>
            <w:r w:rsidRPr="00A75EF5">
              <w:rPr>
                <w:rFonts w:eastAsia="MS Mincho"/>
                <w:lang w:eastAsia="ja-JP"/>
              </w:rPr>
              <w:t>Parameter</w:t>
            </w:r>
          </w:p>
        </w:tc>
        <w:tc>
          <w:tcPr>
            <w:tcW w:w="1418" w:type="dxa"/>
            <w:shd w:val="clear" w:color="auto" w:fill="auto"/>
          </w:tcPr>
          <w:p w:rsidR="004760E7" w:rsidRPr="00A75EF5" w:rsidRDefault="004760E7" w:rsidP="00237A85">
            <w:pPr>
              <w:pStyle w:val="TAH"/>
              <w:rPr>
                <w:rFonts w:eastAsia="MS Mincho"/>
                <w:lang w:eastAsia="ja-JP"/>
              </w:rPr>
            </w:pPr>
            <w:r w:rsidRPr="00A75EF5">
              <w:rPr>
                <w:rFonts w:eastAsia="MS Mincho"/>
                <w:lang w:eastAsia="ja-JP"/>
              </w:rPr>
              <w:t>Unit</w:t>
            </w:r>
          </w:p>
        </w:tc>
        <w:tc>
          <w:tcPr>
            <w:tcW w:w="992" w:type="dxa"/>
            <w:shd w:val="clear" w:color="auto" w:fill="auto"/>
          </w:tcPr>
          <w:p w:rsidR="004760E7" w:rsidRPr="00A75EF5" w:rsidRDefault="004760E7" w:rsidP="00237A85">
            <w:pPr>
              <w:pStyle w:val="TAH"/>
              <w:rPr>
                <w:rFonts w:eastAsia="MS Mincho"/>
                <w:lang w:eastAsia="ja-JP"/>
              </w:rPr>
            </w:pPr>
            <w:r w:rsidRPr="00A75EF5">
              <w:rPr>
                <w:rFonts w:eastAsia="MS Mincho"/>
                <w:lang w:eastAsia="ja-JP"/>
              </w:rPr>
              <w:t>Value</w:t>
            </w:r>
          </w:p>
        </w:tc>
      </w:tr>
      <w:tr w:rsidR="004760E7" w:rsidRPr="00A75EF5" w:rsidTr="004760E7">
        <w:trPr>
          <w:jc w:val="center"/>
        </w:trPr>
        <w:tc>
          <w:tcPr>
            <w:tcW w:w="3118" w:type="dxa"/>
            <w:shd w:val="clear" w:color="auto" w:fill="auto"/>
          </w:tcPr>
          <w:p w:rsidR="004760E7" w:rsidRPr="00A75EF5" w:rsidRDefault="004760E7" w:rsidP="00237A85">
            <w:pPr>
              <w:pStyle w:val="TAL"/>
              <w:rPr>
                <w:rFonts w:eastAsia="MS Mincho"/>
                <w:lang w:eastAsia="ja-JP"/>
              </w:rPr>
            </w:pPr>
            <w:proofErr w:type="spellStart"/>
            <w:r w:rsidRPr="00A75EF5">
              <w:rPr>
                <w:rFonts w:eastAsia="MS Mincho"/>
                <w:lang w:eastAsia="ja-JP"/>
              </w:rPr>
              <w:t>LBT</w:t>
            </w:r>
            <w:proofErr w:type="spellEnd"/>
            <w:r w:rsidRPr="00A75EF5">
              <w:rPr>
                <w:rFonts w:eastAsia="MS Mincho"/>
                <w:lang w:eastAsia="ja-JP"/>
              </w:rPr>
              <w:t xml:space="preserve"> measurement bandwidth (BW)</w:t>
            </w:r>
          </w:p>
        </w:tc>
        <w:tc>
          <w:tcPr>
            <w:tcW w:w="1418" w:type="dxa"/>
            <w:shd w:val="clear" w:color="auto" w:fill="auto"/>
          </w:tcPr>
          <w:p w:rsidR="004760E7" w:rsidRPr="00A75EF5" w:rsidRDefault="004760E7" w:rsidP="00237A85">
            <w:pPr>
              <w:pStyle w:val="TAC"/>
              <w:rPr>
                <w:rFonts w:eastAsia="MS Mincho"/>
                <w:lang w:eastAsia="ja-JP"/>
              </w:rPr>
            </w:pPr>
            <w:r w:rsidRPr="00A75EF5">
              <w:rPr>
                <w:rFonts w:eastAsia="MS Mincho"/>
                <w:lang w:eastAsia="ja-JP"/>
              </w:rPr>
              <w:t>MHz</w:t>
            </w:r>
          </w:p>
        </w:tc>
        <w:tc>
          <w:tcPr>
            <w:tcW w:w="992" w:type="dxa"/>
            <w:shd w:val="clear" w:color="auto" w:fill="auto"/>
          </w:tcPr>
          <w:p w:rsidR="004760E7" w:rsidRPr="00A75EF5" w:rsidRDefault="00B9311D" w:rsidP="004760E7">
            <w:pPr>
              <w:pStyle w:val="TAC"/>
              <w:rPr>
                <w:rFonts w:eastAsia="MS Mincho"/>
                <w:lang w:eastAsia="ja-JP"/>
              </w:rPr>
            </w:pPr>
            <w:r>
              <w:rPr>
                <w:rFonts w:eastAsiaTheme="minorEastAsia" w:hint="eastAsia"/>
                <w:lang w:eastAsia="zh-CN"/>
              </w:rPr>
              <w:t>[</w:t>
            </w:r>
            <w:r w:rsidR="004760E7">
              <w:rPr>
                <w:rFonts w:eastAsiaTheme="minorEastAsia" w:hint="eastAsia"/>
                <w:lang w:eastAsia="zh-CN"/>
              </w:rPr>
              <w:t>400</w:t>
            </w:r>
            <w:r>
              <w:rPr>
                <w:rFonts w:eastAsiaTheme="minorEastAsia" w:hint="eastAsia"/>
                <w:lang w:eastAsia="zh-CN"/>
              </w:rPr>
              <w:t>]</w:t>
            </w:r>
          </w:p>
        </w:tc>
      </w:tr>
      <w:tr w:rsidR="004760E7" w:rsidRPr="00A75EF5" w:rsidTr="004760E7">
        <w:trPr>
          <w:jc w:val="center"/>
        </w:trPr>
        <w:tc>
          <w:tcPr>
            <w:tcW w:w="3118" w:type="dxa"/>
            <w:shd w:val="clear" w:color="auto" w:fill="auto"/>
          </w:tcPr>
          <w:p w:rsidR="004760E7" w:rsidRPr="00A75EF5" w:rsidRDefault="004760E7" w:rsidP="00237A85">
            <w:pPr>
              <w:pStyle w:val="TAL"/>
              <w:rPr>
                <w:rFonts w:eastAsia="MS Mincho"/>
                <w:lang w:eastAsia="ja-JP"/>
              </w:rPr>
            </w:pPr>
            <w:r w:rsidRPr="00A75EF5">
              <w:rPr>
                <w:rFonts w:eastAsia="Batang"/>
                <w:lang w:val="en-US" w:eastAsia="ko-KR"/>
              </w:rPr>
              <w:t>Energy detection threshold</w:t>
            </w:r>
          </w:p>
        </w:tc>
        <w:tc>
          <w:tcPr>
            <w:tcW w:w="1418" w:type="dxa"/>
            <w:shd w:val="clear" w:color="auto" w:fill="auto"/>
          </w:tcPr>
          <w:p w:rsidR="004760E7" w:rsidRPr="00A75EF5" w:rsidRDefault="004760E7" w:rsidP="00237A85">
            <w:pPr>
              <w:pStyle w:val="TAC"/>
              <w:rPr>
                <w:rFonts w:eastAsia="MS Mincho"/>
                <w:lang w:eastAsia="ja-JP"/>
              </w:rPr>
            </w:pPr>
            <w:proofErr w:type="spellStart"/>
            <w:r w:rsidRPr="00A75EF5">
              <w:rPr>
                <w:rFonts w:eastAsia="MS Mincho"/>
                <w:lang w:eastAsia="ja-JP"/>
              </w:rPr>
              <w:t>dB</w:t>
            </w:r>
            <w:r w:rsidRPr="00A75EF5">
              <w:rPr>
                <w:rFonts w:hint="eastAsia"/>
              </w:rPr>
              <w:t>m</w:t>
            </w:r>
            <w:proofErr w:type="spellEnd"/>
            <w:r w:rsidRPr="00A75EF5">
              <w:rPr>
                <w:rFonts w:eastAsia="MS Mincho"/>
                <w:lang w:eastAsia="ja-JP"/>
              </w:rPr>
              <w:t xml:space="preserve">/BW </w:t>
            </w:r>
          </w:p>
        </w:tc>
        <w:tc>
          <w:tcPr>
            <w:tcW w:w="992" w:type="dxa"/>
            <w:shd w:val="clear" w:color="auto" w:fill="auto"/>
          </w:tcPr>
          <w:p w:rsidR="004760E7" w:rsidRPr="00A75EF5" w:rsidRDefault="00B9311D" w:rsidP="004760E7">
            <w:pPr>
              <w:pStyle w:val="TAC"/>
              <w:rPr>
                <w:rFonts w:eastAsia="MS Mincho"/>
                <w:lang w:eastAsia="ja-JP"/>
              </w:rPr>
            </w:pPr>
            <w:r>
              <w:rPr>
                <w:rFonts w:eastAsiaTheme="minorEastAsia" w:hint="eastAsia"/>
                <w:lang w:eastAsia="zh-CN"/>
              </w:rPr>
              <w:t>[</w:t>
            </w:r>
            <w:r w:rsidR="004760E7" w:rsidRPr="00A75EF5">
              <w:rPr>
                <w:rFonts w:eastAsia="MS Mincho"/>
                <w:lang w:eastAsia="ja-JP"/>
              </w:rPr>
              <w:t>-</w:t>
            </w:r>
            <w:r w:rsidR="004760E7">
              <w:rPr>
                <w:rFonts w:eastAsiaTheme="minorEastAsia" w:hint="eastAsia"/>
                <w:lang w:eastAsia="zh-CN"/>
              </w:rPr>
              <w:t>54</w:t>
            </w:r>
            <w:r>
              <w:rPr>
                <w:rFonts w:eastAsiaTheme="minorEastAsia" w:hint="eastAsia"/>
                <w:lang w:eastAsia="zh-CN"/>
              </w:rPr>
              <w:t>]</w:t>
            </w:r>
          </w:p>
        </w:tc>
      </w:tr>
      <w:tr w:rsidR="004760E7" w:rsidRPr="00A75EF5" w:rsidTr="004760E7">
        <w:trPr>
          <w:jc w:val="center"/>
        </w:trPr>
        <w:tc>
          <w:tcPr>
            <w:tcW w:w="3118" w:type="dxa"/>
            <w:shd w:val="clear" w:color="auto" w:fill="auto"/>
          </w:tcPr>
          <w:p w:rsidR="004760E7" w:rsidRPr="00A75EF5" w:rsidRDefault="004760E7" w:rsidP="00237A85">
            <w:pPr>
              <w:pStyle w:val="TAL"/>
              <w:rPr>
                <w:rFonts w:eastAsia="Batang"/>
                <w:lang w:val="en-US" w:eastAsia="ko-KR"/>
              </w:rPr>
            </w:pPr>
            <w:r w:rsidRPr="00A75EF5">
              <w:rPr>
                <w:rFonts w:eastAsia="Batang"/>
                <w:lang w:val="en-US" w:eastAsia="ko-KR"/>
              </w:rPr>
              <w:t>Detection timing</w:t>
            </w:r>
          </w:p>
        </w:tc>
        <w:tc>
          <w:tcPr>
            <w:tcW w:w="1418" w:type="dxa"/>
            <w:shd w:val="clear" w:color="auto" w:fill="auto"/>
          </w:tcPr>
          <w:p w:rsidR="004760E7" w:rsidRPr="00A75EF5" w:rsidRDefault="004760E7" w:rsidP="00237A85">
            <w:pPr>
              <w:pStyle w:val="TAC"/>
              <w:rPr>
                <w:rFonts w:eastAsia="Batang"/>
                <w:lang w:val="en-US" w:eastAsia="ko-KR"/>
              </w:rPr>
            </w:pPr>
            <w:r w:rsidRPr="00A75EF5">
              <w:rPr>
                <w:rFonts w:eastAsia="Batang"/>
                <w:lang w:val="en-US" w:eastAsia="ko-KR"/>
              </w:rPr>
              <w:t>microseconds</w:t>
            </w:r>
          </w:p>
        </w:tc>
        <w:tc>
          <w:tcPr>
            <w:tcW w:w="992" w:type="dxa"/>
            <w:shd w:val="clear" w:color="auto" w:fill="auto"/>
          </w:tcPr>
          <w:p w:rsidR="004760E7" w:rsidRPr="006C18EC" w:rsidRDefault="006C18EC" w:rsidP="00237A85">
            <w:pPr>
              <w:pStyle w:val="TAC"/>
              <w:rPr>
                <w:rFonts w:eastAsiaTheme="minorEastAsia"/>
                <w:lang w:val="en-US" w:eastAsia="zh-CN"/>
              </w:rPr>
            </w:pPr>
            <w:r>
              <w:rPr>
                <w:rFonts w:eastAsiaTheme="minorEastAsia" w:hint="eastAsia"/>
                <w:lang w:val="en-US" w:eastAsia="zh-CN"/>
              </w:rPr>
              <w:t>8</w:t>
            </w:r>
          </w:p>
        </w:tc>
      </w:tr>
    </w:tbl>
    <w:p w:rsidR="004760E7" w:rsidRPr="004760E7" w:rsidRDefault="004760E7" w:rsidP="006E04B4">
      <w:pPr>
        <w:spacing w:before="0" w:after="120"/>
        <w:jc w:val="left"/>
        <w:rPr>
          <w:b/>
          <w:color w:val="000000" w:themeColor="text1"/>
          <w:sz w:val="20"/>
        </w:rPr>
      </w:pPr>
    </w:p>
    <w:p w:rsidR="00C7686D" w:rsidRPr="004760E7" w:rsidRDefault="00B9311D" w:rsidP="006E04B4">
      <w:pPr>
        <w:spacing w:before="0" w:after="120"/>
        <w:jc w:val="left"/>
        <w:rPr>
          <w:b/>
          <w:color w:val="000000" w:themeColor="text1"/>
          <w:sz w:val="20"/>
        </w:rPr>
      </w:pPr>
      <w:r>
        <w:rPr>
          <w:rFonts w:hint="eastAsia"/>
          <w:b/>
          <w:color w:val="000000" w:themeColor="text1"/>
          <w:sz w:val="20"/>
        </w:rPr>
        <w:t xml:space="preserve">Proposal </w:t>
      </w:r>
      <w:r w:rsidR="008B7C55">
        <w:rPr>
          <w:rFonts w:hint="eastAsia"/>
          <w:b/>
          <w:color w:val="000000" w:themeColor="text1"/>
          <w:sz w:val="20"/>
        </w:rPr>
        <w:t>2</w:t>
      </w:r>
      <w:r>
        <w:rPr>
          <w:rFonts w:hint="eastAsia"/>
          <w:b/>
          <w:color w:val="000000" w:themeColor="text1"/>
          <w:sz w:val="20"/>
        </w:rPr>
        <w:t xml:space="preserve">: The channel access </w:t>
      </w:r>
      <w:r>
        <w:rPr>
          <w:b/>
          <w:color w:val="000000" w:themeColor="text1"/>
          <w:sz w:val="20"/>
        </w:rPr>
        <w:t>parameters</w:t>
      </w:r>
      <w:r>
        <w:rPr>
          <w:rFonts w:hint="eastAsia"/>
          <w:b/>
          <w:color w:val="000000" w:themeColor="text1"/>
          <w:sz w:val="20"/>
        </w:rPr>
        <w:t xml:space="preserve"> use Table 1 and Table 2 to define BS/</w:t>
      </w:r>
      <w:proofErr w:type="spellStart"/>
      <w:r>
        <w:rPr>
          <w:rFonts w:hint="eastAsia"/>
          <w:b/>
          <w:color w:val="000000" w:themeColor="text1"/>
          <w:sz w:val="20"/>
        </w:rPr>
        <w:t>UE</w:t>
      </w:r>
      <w:proofErr w:type="spellEnd"/>
      <w:r>
        <w:rPr>
          <w:rFonts w:hint="eastAsia"/>
          <w:b/>
          <w:color w:val="000000" w:themeColor="text1"/>
          <w:sz w:val="20"/>
        </w:rPr>
        <w:t xml:space="preserve"> </w:t>
      </w:r>
      <w:proofErr w:type="spellStart"/>
      <w:r>
        <w:rPr>
          <w:rFonts w:hint="eastAsia"/>
          <w:b/>
          <w:color w:val="000000" w:themeColor="text1"/>
          <w:sz w:val="20"/>
        </w:rPr>
        <w:t>LBT</w:t>
      </w:r>
      <w:proofErr w:type="spellEnd"/>
      <w:r>
        <w:rPr>
          <w:rFonts w:hint="eastAsia"/>
          <w:b/>
          <w:color w:val="000000" w:themeColor="text1"/>
          <w:sz w:val="20"/>
        </w:rPr>
        <w:t xml:space="preserve"> requirements.</w:t>
      </w:r>
    </w:p>
    <w:p w:rsidR="008B7C55" w:rsidRDefault="00B9311D" w:rsidP="00232D27">
      <w:pPr>
        <w:spacing w:before="0" w:after="120"/>
        <w:jc w:val="left"/>
        <w:rPr>
          <w:color w:val="000000" w:themeColor="text1"/>
          <w:sz w:val="20"/>
          <w:lang w:val="en-US"/>
        </w:rPr>
      </w:pPr>
      <w:r w:rsidRPr="00B9311D">
        <w:rPr>
          <w:rFonts w:hint="eastAsia"/>
          <w:color w:val="000000" w:themeColor="text1"/>
          <w:sz w:val="20"/>
          <w:lang w:val="en-US"/>
        </w:rPr>
        <w:t xml:space="preserve">As the requirements are directional, </w:t>
      </w:r>
      <w:r w:rsidR="00111EB0">
        <w:rPr>
          <w:rFonts w:hint="eastAsia"/>
          <w:color w:val="000000" w:themeColor="text1"/>
          <w:sz w:val="20"/>
          <w:lang w:val="en-US"/>
        </w:rPr>
        <w:t>the number of the beam</w:t>
      </w:r>
      <w:r w:rsidRPr="00B9311D">
        <w:rPr>
          <w:rFonts w:hint="eastAsia"/>
          <w:color w:val="000000" w:themeColor="text1"/>
          <w:sz w:val="20"/>
          <w:lang w:val="en-US"/>
        </w:rPr>
        <w:t xml:space="preserve"> directions should be discussed.</w:t>
      </w:r>
      <w:r>
        <w:rPr>
          <w:rFonts w:hint="eastAsia"/>
          <w:color w:val="000000" w:themeColor="text1"/>
          <w:sz w:val="20"/>
          <w:lang w:val="en-US"/>
        </w:rPr>
        <w:t xml:space="preserve"> In our understanding, BS can use t</w:t>
      </w:r>
      <w:r w:rsidR="008B7C55">
        <w:rPr>
          <w:rFonts w:hint="eastAsia"/>
          <w:color w:val="000000" w:themeColor="text1"/>
          <w:sz w:val="20"/>
          <w:lang w:val="en-US"/>
        </w:rPr>
        <w:t>he declaration approach</w:t>
      </w:r>
      <w:r w:rsidR="00111EB0">
        <w:rPr>
          <w:rFonts w:hint="eastAsia"/>
          <w:color w:val="000000" w:themeColor="text1"/>
          <w:sz w:val="20"/>
          <w:lang w:val="en-US"/>
        </w:rPr>
        <w:t xml:space="preserve"> as it</w:t>
      </w:r>
      <w:r w:rsidR="00111EB0">
        <w:rPr>
          <w:color w:val="000000" w:themeColor="text1"/>
          <w:sz w:val="20"/>
          <w:lang w:val="en-US"/>
        </w:rPr>
        <w:t>’</w:t>
      </w:r>
      <w:r w:rsidR="00111EB0">
        <w:rPr>
          <w:rFonts w:hint="eastAsia"/>
          <w:color w:val="000000" w:themeColor="text1"/>
          <w:sz w:val="20"/>
          <w:lang w:val="en-US"/>
        </w:rPr>
        <w:t xml:space="preserve">s used for many FR2 requirements such as </w:t>
      </w:r>
      <w:proofErr w:type="spellStart"/>
      <w:r w:rsidR="00111EB0">
        <w:rPr>
          <w:rFonts w:hint="eastAsia"/>
          <w:color w:val="000000" w:themeColor="text1"/>
          <w:sz w:val="20"/>
          <w:lang w:val="en-US"/>
        </w:rPr>
        <w:t>EIRP</w:t>
      </w:r>
      <w:proofErr w:type="spellEnd"/>
      <w:r w:rsidR="00111EB0">
        <w:rPr>
          <w:rFonts w:hint="eastAsia"/>
          <w:color w:val="000000" w:themeColor="text1"/>
          <w:sz w:val="20"/>
          <w:lang w:val="en-US"/>
        </w:rPr>
        <w:t xml:space="preserve">, </w:t>
      </w:r>
      <w:proofErr w:type="spellStart"/>
      <w:r w:rsidR="00111EB0">
        <w:rPr>
          <w:rFonts w:hint="eastAsia"/>
          <w:color w:val="000000" w:themeColor="text1"/>
          <w:sz w:val="20"/>
          <w:lang w:val="en-US"/>
        </w:rPr>
        <w:t>EIS</w:t>
      </w:r>
      <w:proofErr w:type="spellEnd"/>
      <w:r w:rsidR="00111EB0">
        <w:rPr>
          <w:rFonts w:hint="eastAsia"/>
          <w:color w:val="000000" w:themeColor="text1"/>
          <w:sz w:val="20"/>
          <w:lang w:val="en-US"/>
        </w:rPr>
        <w:t>, etc.</w:t>
      </w:r>
      <w:r w:rsidR="008B7C55">
        <w:rPr>
          <w:rFonts w:hint="eastAsia"/>
          <w:color w:val="000000" w:themeColor="text1"/>
          <w:sz w:val="20"/>
          <w:lang w:val="en-US"/>
        </w:rPr>
        <w:t xml:space="preserve"> For </w:t>
      </w:r>
      <w:proofErr w:type="spellStart"/>
      <w:r w:rsidR="008B7C55">
        <w:rPr>
          <w:rFonts w:hint="eastAsia"/>
          <w:color w:val="000000" w:themeColor="text1"/>
          <w:sz w:val="20"/>
          <w:lang w:val="en-US"/>
        </w:rPr>
        <w:t>UE</w:t>
      </w:r>
      <w:proofErr w:type="spellEnd"/>
      <w:r w:rsidR="00111EB0">
        <w:rPr>
          <w:rFonts w:hint="eastAsia"/>
          <w:color w:val="000000" w:themeColor="text1"/>
          <w:sz w:val="20"/>
          <w:lang w:val="en-US"/>
        </w:rPr>
        <w:t>, there may be some consideration of</w:t>
      </w:r>
      <w:r w:rsidR="008B7C55">
        <w:rPr>
          <w:rFonts w:hint="eastAsia"/>
          <w:color w:val="000000" w:themeColor="text1"/>
          <w:sz w:val="20"/>
          <w:lang w:val="en-US"/>
        </w:rPr>
        <w:t xml:space="preserve"> </w:t>
      </w:r>
      <w:r>
        <w:rPr>
          <w:rFonts w:hint="eastAsia"/>
          <w:color w:val="000000" w:themeColor="text1"/>
          <w:sz w:val="20"/>
          <w:lang w:val="en-US"/>
        </w:rPr>
        <w:t>spherical</w:t>
      </w:r>
      <w:r w:rsidR="008B7C55">
        <w:rPr>
          <w:rFonts w:hint="eastAsia"/>
          <w:color w:val="000000" w:themeColor="text1"/>
          <w:sz w:val="20"/>
          <w:lang w:val="en-US"/>
        </w:rPr>
        <w:t xml:space="preserve"> coverage</w:t>
      </w:r>
      <w:r w:rsidR="00111EB0">
        <w:rPr>
          <w:rFonts w:hint="eastAsia"/>
          <w:color w:val="000000" w:themeColor="text1"/>
          <w:sz w:val="20"/>
          <w:lang w:val="en-US"/>
        </w:rPr>
        <w:t xml:space="preserve">. However, spherical coverage </w:t>
      </w:r>
      <w:r w:rsidR="00111EB0">
        <w:rPr>
          <w:color w:val="000000" w:themeColor="text1"/>
          <w:sz w:val="20"/>
          <w:lang w:val="en-US"/>
        </w:rPr>
        <w:t>requirements</w:t>
      </w:r>
      <w:r w:rsidR="00111EB0">
        <w:rPr>
          <w:rFonts w:hint="eastAsia"/>
          <w:color w:val="000000" w:themeColor="text1"/>
          <w:sz w:val="20"/>
          <w:lang w:val="en-US"/>
        </w:rPr>
        <w:t xml:space="preserve"> and test are very complicated and high cost. M</w:t>
      </w:r>
      <w:r w:rsidR="008B7C55">
        <w:rPr>
          <w:rFonts w:hint="eastAsia"/>
          <w:color w:val="000000" w:themeColor="text1"/>
          <w:sz w:val="20"/>
          <w:lang w:val="en-US"/>
        </w:rPr>
        <w:t>ore discussion is needed if one or several directions similar with BS declaration approach can be sufficient.</w:t>
      </w:r>
    </w:p>
    <w:p w:rsidR="008B7C55" w:rsidRDefault="008B7C55" w:rsidP="00232D27">
      <w:pPr>
        <w:spacing w:before="0" w:after="120"/>
        <w:jc w:val="left"/>
        <w:rPr>
          <w:color w:val="000000" w:themeColor="text1"/>
          <w:sz w:val="20"/>
          <w:lang w:val="en-US"/>
        </w:rPr>
      </w:pPr>
      <w:r w:rsidRPr="008B7C55">
        <w:rPr>
          <w:rFonts w:hint="eastAsia"/>
          <w:b/>
          <w:color w:val="000000" w:themeColor="text1"/>
          <w:sz w:val="20"/>
          <w:lang w:val="en-US"/>
        </w:rPr>
        <w:lastRenderedPageBreak/>
        <w:t>Observation</w:t>
      </w:r>
      <w:r w:rsidR="001B4425">
        <w:rPr>
          <w:rFonts w:hint="eastAsia"/>
          <w:b/>
          <w:color w:val="000000" w:themeColor="text1"/>
          <w:sz w:val="20"/>
          <w:lang w:val="en-US"/>
        </w:rPr>
        <w:t xml:space="preserve"> 2</w:t>
      </w:r>
      <w:r w:rsidRPr="008B7C55">
        <w:rPr>
          <w:rFonts w:hint="eastAsia"/>
          <w:b/>
          <w:color w:val="000000" w:themeColor="text1"/>
          <w:sz w:val="20"/>
          <w:lang w:val="en-US"/>
        </w:rPr>
        <w:t xml:space="preserve">: </w:t>
      </w:r>
      <w:r w:rsidR="001B4425">
        <w:rPr>
          <w:rFonts w:hint="eastAsia"/>
          <w:b/>
          <w:color w:val="000000" w:themeColor="text1"/>
          <w:sz w:val="20"/>
          <w:lang w:val="en-US"/>
        </w:rPr>
        <w:t xml:space="preserve">BS </w:t>
      </w:r>
      <w:proofErr w:type="spellStart"/>
      <w:r w:rsidR="001B4425">
        <w:rPr>
          <w:rFonts w:hint="eastAsia"/>
          <w:b/>
          <w:color w:val="000000" w:themeColor="text1"/>
          <w:sz w:val="20"/>
          <w:lang w:val="en-US"/>
        </w:rPr>
        <w:t>LBT</w:t>
      </w:r>
      <w:proofErr w:type="spellEnd"/>
      <w:r w:rsidR="001B4425">
        <w:rPr>
          <w:rFonts w:hint="eastAsia"/>
          <w:b/>
          <w:color w:val="000000" w:themeColor="text1"/>
          <w:sz w:val="20"/>
          <w:lang w:val="en-US"/>
        </w:rPr>
        <w:t xml:space="preserve"> requirements directions can be defined based on declaration. </w:t>
      </w:r>
      <w:proofErr w:type="spellStart"/>
      <w:r w:rsidR="001B4425">
        <w:rPr>
          <w:rFonts w:hint="eastAsia"/>
          <w:b/>
          <w:color w:val="000000" w:themeColor="text1"/>
          <w:sz w:val="20"/>
          <w:lang w:val="en-US"/>
        </w:rPr>
        <w:t>UE</w:t>
      </w:r>
      <w:proofErr w:type="spellEnd"/>
      <w:r w:rsidR="001B4425">
        <w:rPr>
          <w:rFonts w:hint="eastAsia"/>
          <w:b/>
          <w:color w:val="000000" w:themeColor="text1"/>
          <w:sz w:val="20"/>
          <w:lang w:val="en-US"/>
        </w:rPr>
        <w:t xml:space="preserve"> approach needs more discussion.</w:t>
      </w:r>
    </w:p>
    <w:p w:rsidR="008150B7" w:rsidRDefault="00B9311D" w:rsidP="00232D27">
      <w:pPr>
        <w:spacing w:before="0" w:after="120"/>
        <w:jc w:val="left"/>
        <w:rPr>
          <w:color w:val="000000" w:themeColor="text1"/>
          <w:sz w:val="20"/>
          <w:lang w:val="en-US"/>
        </w:rPr>
      </w:pPr>
      <w:r w:rsidRPr="00B9311D">
        <w:rPr>
          <w:rFonts w:hint="eastAsia"/>
          <w:color w:val="000000" w:themeColor="text1"/>
          <w:sz w:val="20"/>
          <w:lang w:val="en-US"/>
        </w:rPr>
        <w:t xml:space="preserve">Two draft </w:t>
      </w:r>
      <w:proofErr w:type="spellStart"/>
      <w:r w:rsidRPr="00B9311D">
        <w:rPr>
          <w:rFonts w:hint="eastAsia"/>
          <w:color w:val="000000" w:themeColor="text1"/>
          <w:sz w:val="20"/>
          <w:lang w:val="en-US"/>
        </w:rPr>
        <w:t>CRs</w:t>
      </w:r>
      <w:proofErr w:type="spellEnd"/>
      <w:r w:rsidRPr="00B9311D">
        <w:rPr>
          <w:rFonts w:hint="eastAsia"/>
          <w:color w:val="000000" w:themeColor="text1"/>
          <w:sz w:val="20"/>
          <w:lang w:val="en-US"/>
        </w:rPr>
        <w:t xml:space="preserve"> [</w:t>
      </w:r>
      <w:r w:rsidR="008B7C55">
        <w:rPr>
          <w:rFonts w:hint="eastAsia"/>
          <w:color w:val="000000" w:themeColor="text1"/>
          <w:sz w:val="20"/>
          <w:lang w:val="en-US"/>
        </w:rPr>
        <w:t>1</w:t>
      </w:r>
      <w:r w:rsidR="00CA3B2E">
        <w:rPr>
          <w:rFonts w:hint="eastAsia"/>
          <w:color w:val="000000" w:themeColor="text1"/>
          <w:sz w:val="20"/>
          <w:lang w:val="en-US"/>
        </w:rPr>
        <w:t>3</w:t>
      </w:r>
      <w:r w:rsidRPr="00B9311D">
        <w:rPr>
          <w:rFonts w:hint="eastAsia"/>
          <w:color w:val="000000" w:themeColor="text1"/>
          <w:sz w:val="20"/>
          <w:lang w:val="en-US"/>
        </w:rPr>
        <w:t>] [</w:t>
      </w:r>
      <w:r w:rsidR="008B7C55">
        <w:rPr>
          <w:rFonts w:hint="eastAsia"/>
          <w:color w:val="000000" w:themeColor="text1"/>
          <w:sz w:val="20"/>
          <w:lang w:val="en-US"/>
        </w:rPr>
        <w:t>1</w:t>
      </w:r>
      <w:r w:rsidR="00CA3B2E">
        <w:rPr>
          <w:rFonts w:hint="eastAsia"/>
          <w:color w:val="000000" w:themeColor="text1"/>
          <w:sz w:val="20"/>
          <w:lang w:val="en-US"/>
        </w:rPr>
        <w:t>4</w:t>
      </w:r>
      <w:r w:rsidRPr="00B9311D">
        <w:rPr>
          <w:rFonts w:hint="eastAsia"/>
          <w:color w:val="000000" w:themeColor="text1"/>
          <w:sz w:val="20"/>
          <w:lang w:val="en-US"/>
        </w:rPr>
        <w:t>] are provided for discussion.</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EA179A" w:rsidRDefault="00AE0AD4" w:rsidP="005D402E">
      <w:pPr>
        <w:spacing w:before="0" w:after="120"/>
        <w:jc w:val="left"/>
        <w:rPr>
          <w:color w:val="000000" w:themeColor="text1"/>
          <w:sz w:val="20"/>
          <w:lang w:val="en-US"/>
        </w:rPr>
      </w:pPr>
      <w:r>
        <w:rPr>
          <w:rFonts w:hint="eastAsia"/>
          <w:color w:val="000000" w:themeColor="text1"/>
          <w:sz w:val="20"/>
          <w:lang w:val="en-US"/>
        </w:rPr>
        <w:t xml:space="preserve">This contribution further discusses the </w:t>
      </w:r>
      <w:proofErr w:type="spellStart"/>
      <w:r>
        <w:rPr>
          <w:rFonts w:hint="eastAsia"/>
          <w:color w:val="000000" w:themeColor="text1"/>
          <w:sz w:val="20"/>
          <w:lang w:val="en-US"/>
        </w:rPr>
        <w:t>LBT</w:t>
      </w:r>
      <w:proofErr w:type="spellEnd"/>
      <w:r>
        <w:rPr>
          <w:rFonts w:hint="eastAsia"/>
          <w:color w:val="000000" w:themeColor="text1"/>
          <w:sz w:val="20"/>
          <w:lang w:val="en-US"/>
        </w:rPr>
        <w:t xml:space="preserve"> requirement for 71GHz WI. We have the following proposals and observations.</w:t>
      </w:r>
    </w:p>
    <w:p w:rsidR="00AE0AD4" w:rsidRPr="00073186" w:rsidRDefault="00AE0AD4" w:rsidP="00AE0AD4">
      <w:pPr>
        <w:rPr>
          <w:b/>
        </w:rPr>
      </w:pPr>
      <w:r w:rsidRPr="00073186">
        <w:rPr>
          <w:rFonts w:hint="eastAsia"/>
          <w:b/>
        </w:rPr>
        <w:t>Observation</w:t>
      </w:r>
      <w:r>
        <w:rPr>
          <w:rFonts w:hint="eastAsia"/>
          <w:b/>
        </w:rPr>
        <w:t xml:space="preserve"> 1</w:t>
      </w:r>
      <w:r w:rsidRPr="00073186">
        <w:rPr>
          <w:rFonts w:hint="eastAsia"/>
          <w:b/>
        </w:rPr>
        <w:t xml:space="preserve">: </w:t>
      </w:r>
      <w:proofErr w:type="spellStart"/>
      <w:r w:rsidRPr="00073186">
        <w:rPr>
          <w:rFonts w:hint="eastAsia"/>
          <w:b/>
        </w:rPr>
        <w:t>LBT</w:t>
      </w:r>
      <w:proofErr w:type="spellEnd"/>
      <w:r w:rsidRPr="00073186">
        <w:rPr>
          <w:rFonts w:hint="eastAsia"/>
          <w:b/>
        </w:rPr>
        <w:t xml:space="preserve"> requirements belong to the core part of 71 GHz WI. </w:t>
      </w:r>
    </w:p>
    <w:p w:rsidR="00AE0AD4" w:rsidRPr="001B4425" w:rsidRDefault="00AE0AD4" w:rsidP="00AE0AD4">
      <w:pPr>
        <w:rPr>
          <w:b/>
        </w:rPr>
      </w:pPr>
      <w:r w:rsidRPr="001B4425">
        <w:rPr>
          <w:rFonts w:hint="eastAsia"/>
          <w:b/>
        </w:rPr>
        <w:t xml:space="preserve">Proposal 1: Update the 71GHz </w:t>
      </w:r>
      <w:proofErr w:type="spellStart"/>
      <w:r w:rsidRPr="001B4425">
        <w:rPr>
          <w:rFonts w:hint="eastAsia"/>
          <w:b/>
        </w:rPr>
        <w:t>WID</w:t>
      </w:r>
      <w:proofErr w:type="spellEnd"/>
      <w:r w:rsidRPr="001B4425">
        <w:rPr>
          <w:rFonts w:hint="eastAsia"/>
          <w:b/>
        </w:rPr>
        <w:t xml:space="preserve"> to include </w:t>
      </w:r>
      <w:proofErr w:type="spellStart"/>
      <w:r w:rsidRPr="001B4425">
        <w:rPr>
          <w:rFonts w:hint="eastAsia"/>
          <w:b/>
        </w:rPr>
        <w:t>TS</w:t>
      </w:r>
      <w:proofErr w:type="spellEnd"/>
      <w:r w:rsidRPr="001B4425">
        <w:rPr>
          <w:rFonts w:hint="eastAsia"/>
          <w:b/>
        </w:rPr>
        <w:t xml:space="preserve"> 37.107 and </w:t>
      </w:r>
      <w:proofErr w:type="spellStart"/>
      <w:r w:rsidRPr="001B4425">
        <w:rPr>
          <w:rFonts w:hint="eastAsia"/>
          <w:b/>
        </w:rPr>
        <w:t>TS</w:t>
      </w:r>
      <w:proofErr w:type="spellEnd"/>
      <w:r w:rsidRPr="001B4425">
        <w:rPr>
          <w:rFonts w:hint="eastAsia"/>
          <w:b/>
        </w:rPr>
        <w:t xml:space="preserve"> 37.106 in the list of the impacted specifications.</w:t>
      </w:r>
    </w:p>
    <w:p w:rsidR="00AE0AD4" w:rsidRPr="004760E7" w:rsidRDefault="00AE0AD4" w:rsidP="00AE0AD4">
      <w:pPr>
        <w:spacing w:before="0" w:after="120"/>
        <w:jc w:val="left"/>
        <w:rPr>
          <w:b/>
          <w:color w:val="000000" w:themeColor="text1"/>
          <w:sz w:val="20"/>
        </w:rPr>
      </w:pPr>
      <w:r>
        <w:rPr>
          <w:rFonts w:hint="eastAsia"/>
          <w:b/>
          <w:color w:val="000000" w:themeColor="text1"/>
          <w:sz w:val="20"/>
        </w:rPr>
        <w:t xml:space="preserve">Proposal 2: The channel access </w:t>
      </w:r>
      <w:r>
        <w:rPr>
          <w:b/>
          <w:color w:val="000000" w:themeColor="text1"/>
          <w:sz w:val="20"/>
        </w:rPr>
        <w:t>parameters</w:t>
      </w:r>
      <w:r>
        <w:rPr>
          <w:rFonts w:hint="eastAsia"/>
          <w:b/>
          <w:color w:val="000000" w:themeColor="text1"/>
          <w:sz w:val="20"/>
        </w:rPr>
        <w:t xml:space="preserve"> use Table 1 and Table 2 to define BS/</w:t>
      </w:r>
      <w:proofErr w:type="spellStart"/>
      <w:r>
        <w:rPr>
          <w:rFonts w:hint="eastAsia"/>
          <w:b/>
          <w:color w:val="000000" w:themeColor="text1"/>
          <w:sz w:val="20"/>
        </w:rPr>
        <w:t>UE</w:t>
      </w:r>
      <w:proofErr w:type="spellEnd"/>
      <w:r>
        <w:rPr>
          <w:rFonts w:hint="eastAsia"/>
          <w:b/>
          <w:color w:val="000000" w:themeColor="text1"/>
          <w:sz w:val="20"/>
        </w:rPr>
        <w:t xml:space="preserve"> </w:t>
      </w:r>
      <w:proofErr w:type="spellStart"/>
      <w:r>
        <w:rPr>
          <w:rFonts w:hint="eastAsia"/>
          <w:b/>
          <w:color w:val="000000" w:themeColor="text1"/>
          <w:sz w:val="20"/>
        </w:rPr>
        <w:t>LBT</w:t>
      </w:r>
      <w:proofErr w:type="spellEnd"/>
      <w:r>
        <w:rPr>
          <w:rFonts w:hint="eastAsia"/>
          <w:b/>
          <w:color w:val="000000" w:themeColor="text1"/>
          <w:sz w:val="20"/>
        </w:rPr>
        <w:t xml:space="preserve"> requirements.</w:t>
      </w:r>
    </w:p>
    <w:p w:rsidR="00AE0AD4" w:rsidRDefault="00AE0AD4" w:rsidP="00AE0AD4">
      <w:pPr>
        <w:spacing w:before="0" w:after="120"/>
        <w:jc w:val="left"/>
        <w:rPr>
          <w:color w:val="000000" w:themeColor="text1"/>
          <w:sz w:val="20"/>
          <w:lang w:val="en-US"/>
        </w:rPr>
      </w:pPr>
      <w:r w:rsidRPr="008B7C55">
        <w:rPr>
          <w:rFonts w:hint="eastAsia"/>
          <w:b/>
          <w:color w:val="000000" w:themeColor="text1"/>
          <w:sz w:val="20"/>
          <w:lang w:val="en-US"/>
        </w:rPr>
        <w:t>Observation</w:t>
      </w:r>
      <w:r>
        <w:rPr>
          <w:rFonts w:hint="eastAsia"/>
          <w:b/>
          <w:color w:val="000000" w:themeColor="text1"/>
          <w:sz w:val="20"/>
          <w:lang w:val="en-US"/>
        </w:rPr>
        <w:t xml:space="preserve"> 2</w:t>
      </w:r>
      <w:r w:rsidRPr="008B7C55">
        <w:rPr>
          <w:rFonts w:hint="eastAsia"/>
          <w:b/>
          <w:color w:val="000000" w:themeColor="text1"/>
          <w:sz w:val="20"/>
          <w:lang w:val="en-US"/>
        </w:rPr>
        <w:t xml:space="preserve">: </w:t>
      </w:r>
      <w:r>
        <w:rPr>
          <w:rFonts w:hint="eastAsia"/>
          <w:b/>
          <w:color w:val="000000" w:themeColor="text1"/>
          <w:sz w:val="20"/>
          <w:lang w:val="en-US"/>
        </w:rPr>
        <w:t xml:space="preserve">BS </w:t>
      </w:r>
      <w:proofErr w:type="spellStart"/>
      <w:r>
        <w:rPr>
          <w:rFonts w:hint="eastAsia"/>
          <w:b/>
          <w:color w:val="000000" w:themeColor="text1"/>
          <w:sz w:val="20"/>
          <w:lang w:val="en-US"/>
        </w:rPr>
        <w:t>LBT</w:t>
      </w:r>
      <w:proofErr w:type="spellEnd"/>
      <w:r>
        <w:rPr>
          <w:rFonts w:hint="eastAsia"/>
          <w:b/>
          <w:color w:val="000000" w:themeColor="text1"/>
          <w:sz w:val="20"/>
          <w:lang w:val="en-US"/>
        </w:rPr>
        <w:t xml:space="preserve"> requirements directions can be defined based on declaration. </w:t>
      </w:r>
      <w:proofErr w:type="spellStart"/>
      <w:r>
        <w:rPr>
          <w:rFonts w:hint="eastAsia"/>
          <w:b/>
          <w:color w:val="000000" w:themeColor="text1"/>
          <w:sz w:val="20"/>
          <w:lang w:val="en-US"/>
        </w:rPr>
        <w:t>UE</w:t>
      </w:r>
      <w:proofErr w:type="spellEnd"/>
      <w:r>
        <w:rPr>
          <w:rFonts w:hint="eastAsia"/>
          <w:b/>
          <w:color w:val="000000" w:themeColor="text1"/>
          <w:sz w:val="20"/>
          <w:lang w:val="en-US"/>
        </w:rPr>
        <w:t xml:space="preserve"> approach needs more discussion.</w:t>
      </w:r>
    </w:p>
    <w:p w:rsidR="00AE0AD4" w:rsidRPr="00AE0AD4" w:rsidRDefault="00AE0AD4" w:rsidP="005D402E">
      <w:pPr>
        <w:spacing w:before="0" w:after="120"/>
        <w:jc w:val="left"/>
        <w:rPr>
          <w:color w:val="000000" w:themeColor="text1"/>
          <w:sz w:val="20"/>
          <w:lang w:val="en-US"/>
        </w:rPr>
      </w:pPr>
      <w:r w:rsidRPr="00B9311D">
        <w:rPr>
          <w:rFonts w:hint="eastAsia"/>
          <w:color w:val="000000" w:themeColor="text1"/>
          <w:sz w:val="20"/>
          <w:lang w:val="en-US"/>
        </w:rPr>
        <w:t xml:space="preserve">Two draft </w:t>
      </w:r>
      <w:proofErr w:type="spellStart"/>
      <w:r w:rsidRPr="00B9311D">
        <w:rPr>
          <w:rFonts w:hint="eastAsia"/>
          <w:color w:val="000000" w:themeColor="text1"/>
          <w:sz w:val="20"/>
          <w:lang w:val="en-US"/>
        </w:rPr>
        <w:t>CRs</w:t>
      </w:r>
      <w:proofErr w:type="spellEnd"/>
      <w:r w:rsidRPr="00B9311D">
        <w:rPr>
          <w:rFonts w:hint="eastAsia"/>
          <w:color w:val="000000" w:themeColor="text1"/>
          <w:sz w:val="20"/>
          <w:lang w:val="en-US"/>
        </w:rPr>
        <w:t xml:space="preserve"> [</w:t>
      </w:r>
      <w:r>
        <w:rPr>
          <w:rFonts w:hint="eastAsia"/>
          <w:color w:val="000000" w:themeColor="text1"/>
          <w:sz w:val="20"/>
          <w:lang w:val="en-US"/>
        </w:rPr>
        <w:t>13</w:t>
      </w:r>
      <w:r w:rsidRPr="00B9311D">
        <w:rPr>
          <w:rFonts w:hint="eastAsia"/>
          <w:color w:val="000000" w:themeColor="text1"/>
          <w:sz w:val="20"/>
          <w:lang w:val="en-US"/>
        </w:rPr>
        <w:t>] [</w:t>
      </w:r>
      <w:r>
        <w:rPr>
          <w:rFonts w:hint="eastAsia"/>
          <w:color w:val="000000" w:themeColor="text1"/>
          <w:sz w:val="20"/>
          <w:lang w:val="en-US"/>
        </w:rPr>
        <w:t>14</w:t>
      </w:r>
      <w:r w:rsidRPr="00B9311D">
        <w:rPr>
          <w:rFonts w:hint="eastAsia"/>
          <w:color w:val="000000" w:themeColor="text1"/>
          <w:sz w:val="20"/>
          <w:lang w:val="en-US"/>
        </w:rPr>
        <w:t>] are provided for discussion.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3B43A4" w:rsidRDefault="00E91A18" w:rsidP="003B43A4">
      <w:pPr>
        <w:spacing w:before="120" w:after="120"/>
        <w:ind w:right="37"/>
        <w:rPr>
          <w:color w:val="000000" w:themeColor="text1"/>
          <w:sz w:val="20"/>
          <w:lang w:val="en-US"/>
        </w:rPr>
      </w:pPr>
      <w:r>
        <w:rPr>
          <w:rFonts w:hint="eastAsia"/>
          <w:color w:val="000000" w:themeColor="text1"/>
          <w:sz w:val="20"/>
          <w:lang w:val="en-US"/>
        </w:rPr>
        <w:t>[1]</w:t>
      </w:r>
      <w:r w:rsidR="003B43A4">
        <w:rPr>
          <w:rFonts w:hint="eastAsia"/>
          <w:color w:val="000000" w:themeColor="text1"/>
          <w:sz w:val="20"/>
          <w:lang w:val="en-US"/>
        </w:rPr>
        <w:t xml:space="preserve"> </w:t>
      </w:r>
      <w:hyperlink r:id="rId9" w:history="1">
        <w:r w:rsidR="003B43A4" w:rsidRPr="003B43A4">
          <w:rPr>
            <w:color w:val="000000" w:themeColor="text1"/>
            <w:sz w:val="20"/>
            <w:lang w:val="en-US"/>
          </w:rPr>
          <w:t>R4-2200083</w:t>
        </w:r>
      </w:hyperlink>
      <w:r w:rsidR="003B43A4">
        <w:rPr>
          <w:rFonts w:hint="eastAsia"/>
          <w:color w:val="000000" w:themeColor="text1"/>
          <w:sz w:val="20"/>
          <w:lang w:val="en-US"/>
        </w:rPr>
        <w:t xml:space="preserve">, </w:t>
      </w:r>
      <w:r w:rsidR="003B43A4">
        <w:rPr>
          <w:color w:val="000000" w:themeColor="text1"/>
          <w:sz w:val="20"/>
          <w:lang w:val="en-US"/>
        </w:rPr>
        <w:t>“</w:t>
      </w:r>
      <w:r w:rsidR="003B43A4" w:rsidRPr="003B43A4">
        <w:rPr>
          <w:color w:val="000000" w:themeColor="text1"/>
          <w:sz w:val="20"/>
          <w:lang w:val="en-US"/>
        </w:rPr>
        <w:t xml:space="preserve">Discussion on the </w:t>
      </w:r>
      <w:proofErr w:type="spellStart"/>
      <w:r w:rsidR="003B43A4" w:rsidRPr="003B43A4">
        <w:rPr>
          <w:color w:val="000000" w:themeColor="text1"/>
          <w:sz w:val="20"/>
          <w:lang w:val="en-US"/>
        </w:rPr>
        <w:t>LBT</w:t>
      </w:r>
      <w:proofErr w:type="spellEnd"/>
      <w:r w:rsidR="003B43A4" w:rsidRPr="003B43A4">
        <w:rPr>
          <w:color w:val="000000" w:themeColor="text1"/>
          <w:sz w:val="20"/>
          <w:lang w:val="en-US"/>
        </w:rPr>
        <w:t xml:space="preserve"> requirement and the reply LS for sensing beam selection</w:t>
      </w:r>
      <w:r w:rsidR="003B43A4">
        <w:rPr>
          <w:color w:val="000000" w:themeColor="text1"/>
          <w:sz w:val="20"/>
          <w:lang w:val="en-US"/>
        </w:rPr>
        <w:t>”</w:t>
      </w:r>
      <w:r w:rsidR="003B43A4" w:rsidRPr="003B43A4">
        <w:rPr>
          <w:rFonts w:hint="eastAsia"/>
          <w:color w:val="000000" w:themeColor="text1"/>
          <w:sz w:val="20"/>
          <w:lang w:val="en-US"/>
        </w:rPr>
        <w:t>, CATT, RAN4#10</w:t>
      </w:r>
      <w:r w:rsidR="003B43A4">
        <w:rPr>
          <w:rFonts w:hint="eastAsia"/>
          <w:color w:val="000000" w:themeColor="text1"/>
          <w:sz w:val="20"/>
          <w:lang w:val="en-US"/>
        </w:rPr>
        <w:t>1bis</w:t>
      </w:r>
      <w:r w:rsidR="003B43A4" w:rsidRPr="003B43A4">
        <w:rPr>
          <w:rFonts w:hint="eastAsia"/>
          <w:color w:val="000000" w:themeColor="text1"/>
          <w:sz w:val="20"/>
          <w:lang w:val="en-US"/>
        </w:rPr>
        <w:t>-e.</w:t>
      </w:r>
    </w:p>
    <w:p w:rsidR="0067777A" w:rsidRDefault="003B43A4" w:rsidP="00752CE0">
      <w:pPr>
        <w:rPr>
          <w:color w:val="000000" w:themeColor="text1"/>
          <w:sz w:val="20"/>
          <w:lang w:val="en-US"/>
        </w:rPr>
      </w:pPr>
      <w:r>
        <w:rPr>
          <w:rFonts w:hint="eastAsia"/>
          <w:color w:val="000000" w:themeColor="text1"/>
          <w:sz w:val="20"/>
          <w:lang w:val="en-US"/>
        </w:rPr>
        <w:t xml:space="preserve"> </w:t>
      </w:r>
      <w:r w:rsidR="005D402E">
        <w:rPr>
          <w:rFonts w:hint="eastAsia"/>
          <w:color w:val="000000" w:themeColor="text1"/>
          <w:sz w:val="20"/>
          <w:lang w:val="en-US"/>
        </w:rPr>
        <w:t xml:space="preserve">[2] </w:t>
      </w:r>
      <w:proofErr w:type="spellStart"/>
      <w:r w:rsidR="005D402E">
        <w:rPr>
          <w:rFonts w:hint="eastAsia"/>
          <w:color w:val="000000" w:themeColor="text1"/>
          <w:sz w:val="20"/>
          <w:lang w:val="en-US"/>
        </w:rPr>
        <w:t>TS</w:t>
      </w:r>
      <w:proofErr w:type="spellEnd"/>
      <w:r w:rsidR="005D402E">
        <w:rPr>
          <w:rFonts w:hint="eastAsia"/>
          <w:color w:val="000000" w:themeColor="text1"/>
          <w:sz w:val="20"/>
          <w:lang w:val="en-US"/>
        </w:rPr>
        <w:t xml:space="preserve"> 37.107</w:t>
      </w:r>
    </w:p>
    <w:p w:rsidR="005D402E" w:rsidRDefault="005D402E" w:rsidP="00752CE0">
      <w:pPr>
        <w:rPr>
          <w:color w:val="000000" w:themeColor="text1"/>
          <w:sz w:val="20"/>
          <w:lang w:val="en-US"/>
        </w:rPr>
      </w:pPr>
      <w:r>
        <w:rPr>
          <w:rFonts w:hint="eastAsia"/>
          <w:color w:val="000000" w:themeColor="text1"/>
          <w:sz w:val="20"/>
          <w:lang w:val="en-US"/>
        </w:rPr>
        <w:t xml:space="preserve">[3]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37.106</w:t>
      </w:r>
    </w:p>
    <w:p w:rsidR="005D402E" w:rsidRDefault="005D402E" w:rsidP="00752CE0">
      <w:pPr>
        <w:rPr>
          <w:color w:val="000000" w:themeColor="text1"/>
          <w:sz w:val="20"/>
          <w:lang w:val="en-US"/>
        </w:rPr>
      </w:pPr>
      <w:r>
        <w:rPr>
          <w:rFonts w:hint="eastAsia"/>
          <w:color w:val="000000" w:themeColor="text1"/>
          <w:sz w:val="20"/>
          <w:lang w:val="en-US"/>
        </w:rPr>
        <w:t xml:space="preserve">[4]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37.213</w:t>
      </w:r>
    </w:p>
    <w:p w:rsidR="005D402E" w:rsidRDefault="005D402E" w:rsidP="00752CE0">
      <w:r>
        <w:rPr>
          <w:rFonts w:hint="eastAsia"/>
          <w:color w:val="000000" w:themeColor="text1"/>
          <w:sz w:val="20"/>
          <w:lang w:val="en-US"/>
        </w:rPr>
        <w:t xml:space="preserve">[5] RAN1 running CR for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37.213: </w:t>
      </w:r>
      <w:r>
        <w:rPr>
          <w:color w:val="000000" w:themeColor="text1"/>
          <w:sz w:val="20"/>
          <w:lang w:val="en-US"/>
        </w:rPr>
        <w:t>“</w:t>
      </w:r>
      <w:r>
        <w:t>Introduction of features to extend current NR operation to 71 GHz”</w:t>
      </w:r>
      <w:r>
        <w:rPr>
          <w:rFonts w:hint="eastAsia"/>
        </w:rPr>
        <w:t>.</w:t>
      </w:r>
    </w:p>
    <w:p w:rsidR="006C18EC" w:rsidRPr="006C18EC" w:rsidRDefault="006C18EC" w:rsidP="006C18EC">
      <w:pPr>
        <w:rPr>
          <w:color w:val="000000" w:themeColor="text1"/>
          <w:sz w:val="20"/>
          <w:lang w:val="en-US"/>
        </w:rPr>
      </w:pPr>
      <w:r w:rsidRPr="006C18EC">
        <w:rPr>
          <w:rFonts w:hint="eastAsia"/>
          <w:color w:val="000000" w:themeColor="text1"/>
          <w:sz w:val="20"/>
          <w:lang w:val="en-US"/>
        </w:rPr>
        <w:t xml:space="preserve">[6] </w:t>
      </w:r>
      <w:r w:rsidRPr="006C18EC">
        <w:rPr>
          <w:color w:val="000000" w:themeColor="text1"/>
          <w:sz w:val="20"/>
          <w:lang w:val="en-US"/>
        </w:rPr>
        <w:t>RP-201915</w:t>
      </w:r>
      <w:r>
        <w:rPr>
          <w:rFonts w:hint="eastAsia"/>
          <w:color w:val="000000" w:themeColor="text1"/>
          <w:sz w:val="20"/>
          <w:lang w:val="en-US"/>
        </w:rPr>
        <w:t>,</w:t>
      </w:r>
      <w:r w:rsidRPr="006C18EC">
        <w:rPr>
          <w:rFonts w:hint="eastAsia"/>
          <w:color w:val="000000" w:themeColor="text1"/>
          <w:sz w:val="20"/>
          <w:lang w:val="en-US"/>
        </w:rPr>
        <w:t xml:space="preserve"> </w:t>
      </w:r>
      <w:r>
        <w:rPr>
          <w:color w:val="000000" w:themeColor="text1"/>
          <w:sz w:val="20"/>
          <w:lang w:val="en-US"/>
        </w:rPr>
        <w:t>“</w:t>
      </w:r>
      <w:r w:rsidRPr="006C18EC">
        <w:rPr>
          <w:color w:val="000000" w:themeColor="text1"/>
          <w:sz w:val="20"/>
          <w:lang w:val="en-US"/>
        </w:rPr>
        <w:t xml:space="preserve">CR to </w:t>
      </w:r>
      <w:proofErr w:type="spellStart"/>
      <w:r w:rsidRPr="006C18EC">
        <w:rPr>
          <w:color w:val="000000" w:themeColor="text1"/>
          <w:sz w:val="20"/>
          <w:lang w:val="en-US"/>
        </w:rPr>
        <w:t>TS</w:t>
      </w:r>
      <w:proofErr w:type="spellEnd"/>
      <w:r w:rsidRPr="006C18EC">
        <w:rPr>
          <w:color w:val="000000" w:themeColor="text1"/>
          <w:sz w:val="20"/>
          <w:lang w:val="en-US"/>
        </w:rPr>
        <w:t xml:space="preserve"> 37.106 with introduction of NR-U feature</w:t>
      </w:r>
      <w:r>
        <w:rPr>
          <w:color w:val="000000" w:themeColor="text1"/>
          <w:sz w:val="20"/>
          <w:lang w:val="en-US"/>
        </w:rPr>
        <w:t>”</w:t>
      </w:r>
      <w:r>
        <w:rPr>
          <w:rFonts w:hint="eastAsia"/>
          <w:color w:val="000000" w:themeColor="text1"/>
          <w:sz w:val="20"/>
          <w:lang w:val="en-US"/>
        </w:rPr>
        <w:t>, RAN#</w:t>
      </w:r>
      <w:r w:rsidR="008E2011">
        <w:rPr>
          <w:rFonts w:hint="eastAsia"/>
          <w:color w:val="000000" w:themeColor="text1"/>
          <w:sz w:val="20"/>
          <w:lang w:val="en-US"/>
        </w:rPr>
        <w:t>89e</w:t>
      </w:r>
    </w:p>
    <w:p w:rsidR="006C18EC" w:rsidRPr="006C18EC" w:rsidRDefault="006C18EC" w:rsidP="006C18EC">
      <w:pPr>
        <w:rPr>
          <w:color w:val="000000" w:themeColor="text1"/>
          <w:sz w:val="20"/>
          <w:lang w:val="en-US"/>
        </w:rPr>
      </w:pPr>
      <w:r>
        <w:rPr>
          <w:rFonts w:hint="eastAsia"/>
          <w:color w:val="000000" w:themeColor="text1"/>
          <w:sz w:val="20"/>
          <w:lang w:val="en-US"/>
        </w:rPr>
        <w:t xml:space="preserve">[7] </w:t>
      </w:r>
      <w:r w:rsidRPr="006C18EC">
        <w:rPr>
          <w:color w:val="000000" w:themeColor="text1"/>
          <w:sz w:val="20"/>
          <w:lang w:val="en-US"/>
        </w:rPr>
        <w:t>RP-201914</w:t>
      </w:r>
      <w:r>
        <w:rPr>
          <w:rFonts w:hint="eastAsia"/>
          <w:color w:val="000000" w:themeColor="text1"/>
          <w:sz w:val="20"/>
          <w:lang w:val="en-US"/>
        </w:rPr>
        <w:t xml:space="preserve">, </w:t>
      </w:r>
      <w:r>
        <w:rPr>
          <w:color w:val="000000" w:themeColor="text1"/>
          <w:sz w:val="20"/>
          <w:lang w:val="en-US"/>
        </w:rPr>
        <w:t>“</w:t>
      </w:r>
      <w:r w:rsidRPr="006C18EC">
        <w:rPr>
          <w:color w:val="000000" w:themeColor="text1"/>
          <w:sz w:val="20"/>
          <w:lang w:val="en-US"/>
        </w:rPr>
        <w:t xml:space="preserve">CR to </w:t>
      </w:r>
      <w:proofErr w:type="spellStart"/>
      <w:r w:rsidRPr="006C18EC">
        <w:rPr>
          <w:color w:val="000000" w:themeColor="text1"/>
          <w:sz w:val="20"/>
          <w:lang w:val="en-US"/>
        </w:rPr>
        <w:t>TS</w:t>
      </w:r>
      <w:proofErr w:type="spellEnd"/>
      <w:r w:rsidRPr="006C18EC">
        <w:rPr>
          <w:color w:val="000000" w:themeColor="text1"/>
          <w:sz w:val="20"/>
          <w:lang w:val="en-US"/>
        </w:rPr>
        <w:t xml:space="preserve"> 37.107 with introduction of NR-U feature – core part</w:t>
      </w:r>
      <w:r>
        <w:rPr>
          <w:color w:val="000000" w:themeColor="text1"/>
          <w:sz w:val="20"/>
          <w:lang w:val="en-US"/>
        </w:rPr>
        <w:t>”</w:t>
      </w:r>
      <w:r w:rsidR="008E2011">
        <w:rPr>
          <w:rFonts w:hint="eastAsia"/>
          <w:color w:val="000000" w:themeColor="text1"/>
          <w:sz w:val="20"/>
          <w:lang w:val="en-US"/>
        </w:rPr>
        <w:t>, RAN#89e</w:t>
      </w:r>
    </w:p>
    <w:p w:rsidR="006C18EC" w:rsidRPr="006C18EC" w:rsidRDefault="006C18EC" w:rsidP="00752CE0">
      <w:pPr>
        <w:rPr>
          <w:color w:val="000000" w:themeColor="text1"/>
          <w:sz w:val="20"/>
          <w:lang w:val="en-US"/>
        </w:rPr>
      </w:pPr>
      <w:r>
        <w:rPr>
          <w:rFonts w:hint="eastAsia"/>
          <w:color w:val="000000" w:themeColor="text1"/>
          <w:sz w:val="20"/>
          <w:lang w:val="en-US"/>
        </w:rPr>
        <w:t xml:space="preserve">[8] </w:t>
      </w:r>
      <w:r w:rsidRPr="006C18EC">
        <w:rPr>
          <w:color w:val="000000" w:themeColor="text1"/>
          <w:sz w:val="20"/>
          <w:lang w:val="en-US"/>
        </w:rPr>
        <w:t>R4-158436</w:t>
      </w:r>
      <w:r>
        <w:rPr>
          <w:rFonts w:hint="eastAsia"/>
          <w:color w:val="000000" w:themeColor="text1"/>
          <w:sz w:val="20"/>
          <w:lang w:val="en-US"/>
        </w:rPr>
        <w:t xml:space="preserve">, </w:t>
      </w:r>
      <w:r>
        <w:rPr>
          <w:color w:val="000000" w:themeColor="text1"/>
          <w:sz w:val="20"/>
          <w:lang w:val="en-US"/>
        </w:rPr>
        <w:t>“</w:t>
      </w:r>
      <w:r w:rsidRPr="006C18EC">
        <w:rPr>
          <w:color w:val="000000" w:themeColor="text1"/>
          <w:sz w:val="20"/>
          <w:lang w:val="en-US"/>
        </w:rPr>
        <w:t xml:space="preserve">Way forward on co-existence testing for </w:t>
      </w:r>
      <w:proofErr w:type="spellStart"/>
      <w:r w:rsidRPr="006C18EC">
        <w:rPr>
          <w:color w:val="000000" w:themeColor="text1"/>
          <w:sz w:val="20"/>
          <w:lang w:val="en-US"/>
        </w:rPr>
        <w:t>LAA</w:t>
      </w:r>
      <w:proofErr w:type="spellEnd"/>
      <w:r w:rsidRPr="006C18EC">
        <w:rPr>
          <w:color w:val="000000" w:themeColor="text1"/>
          <w:sz w:val="20"/>
          <w:lang w:val="en-US"/>
        </w:rPr>
        <w:t xml:space="preserve"> operation</w:t>
      </w:r>
      <w:r>
        <w:rPr>
          <w:color w:val="000000" w:themeColor="text1"/>
          <w:sz w:val="20"/>
          <w:lang w:val="en-US"/>
        </w:rPr>
        <w:t>”</w:t>
      </w:r>
      <w:r>
        <w:rPr>
          <w:rFonts w:hint="eastAsia"/>
          <w:color w:val="000000" w:themeColor="text1"/>
          <w:sz w:val="20"/>
          <w:lang w:val="en-US"/>
        </w:rPr>
        <w:t xml:space="preserve">, </w:t>
      </w:r>
      <w:r w:rsidRPr="006C18EC">
        <w:rPr>
          <w:color w:val="000000" w:themeColor="text1"/>
          <w:sz w:val="20"/>
          <w:lang w:val="en-US"/>
        </w:rPr>
        <w:t>Ericsson, Qualcomm</w:t>
      </w:r>
      <w:r w:rsidR="002E1C45">
        <w:rPr>
          <w:rFonts w:hint="eastAsia"/>
          <w:color w:val="000000" w:themeColor="text1"/>
          <w:sz w:val="20"/>
          <w:lang w:val="en-US"/>
        </w:rPr>
        <w:t>, RAN4#77</w:t>
      </w:r>
    </w:p>
    <w:p w:rsidR="006C18EC" w:rsidRPr="006C18EC" w:rsidRDefault="006C18EC" w:rsidP="00752CE0">
      <w:pPr>
        <w:rPr>
          <w:color w:val="000000" w:themeColor="text1"/>
          <w:sz w:val="20"/>
          <w:lang w:val="en-US"/>
        </w:rPr>
      </w:pPr>
      <w:r>
        <w:rPr>
          <w:rFonts w:hint="eastAsia"/>
          <w:color w:val="000000" w:themeColor="text1"/>
          <w:sz w:val="20"/>
          <w:lang w:val="en-US"/>
        </w:rPr>
        <w:t xml:space="preserve">[9] </w:t>
      </w:r>
      <w:hyperlink r:id="rId10" w:history="1">
        <w:r w:rsidRPr="006C18EC">
          <w:rPr>
            <w:color w:val="000000" w:themeColor="text1"/>
            <w:sz w:val="20"/>
            <w:lang w:val="en-US"/>
          </w:rPr>
          <w:t>R4-162686</w:t>
        </w:r>
      </w:hyperlink>
      <w:r>
        <w:rPr>
          <w:rFonts w:hint="eastAsia"/>
          <w:color w:val="000000" w:themeColor="text1"/>
          <w:sz w:val="20"/>
          <w:lang w:val="en-US"/>
        </w:rPr>
        <w:t xml:space="preserve">, </w:t>
      </w:r>
      <w:r>
        <w:rPr>
          <w:color w:val="000000" w:themeColor="text1"/>
          <w:sz w:val="20"/>
          <w:lang w:val="en-US"/>
        </w:rPr>
        <w:t>“</w:t>
      </w:r>
      <w:r w:rsidRPr="006C18EC">
        <w:rPr>
          <w:color w:val="000000" w:themeColor="text1"/>
          <w:sz w:val="20"/>
          <w:lang w:val="en-US"/>
        </w:rPr>
        <w:t>Band 46 channel access procedures requirements</w:t>
      </w:r>
      <w:r>
        <w:rPr>
          <w:color w:val="000000" w:themeColor="text1"/>
          <w:sz w:val="20"/>
          <w:lang w:val="en-US"/>
        </w:rPr>
        <w:t>”</w:t>
      </w:r>
      <w:r>
        <w:rPr>
          <w:rFonts w:hint="eastAsia"/>
          <w:color w:val="000000" w:themeColor="text1"/>
          <w:sz w:val="20"/>
          <w:lang w:val="en-US"/>
        </w:rPr>
        <w:t xml:space="preserve">, </w:t>
      </w:r>
      <w:r w:rsidRPr="006C18EC">
        <w:rPr>
          <w:color w:val="000000" w:themeColor="text1"/>
          <w:sz w:val="20"/>
          <w:lang w:val="en-US"/>
        </w:rPr>
        <w:t>Nokia</w:t>
      </w:r>
      <w:r w:rsidR="002E1C45">
        <w:rPr>
          <w:rFonts w:hint="eastAsia"/>
          <w:color w:val="000000" w:themeColor="text1"/>
          <w:sz w:val="20"/>
          <w:lang w:val="en-US"/>
        </w:rPr>
        <w:t>, RAN4#78bis</w:t>
      </w:r>
    </w:p>
    <w:p w:rsidR="006C18EC" w:rsidRPr="006C18EC" w:rsidRDefault="006C18EC" w:rsidP="006C18EC">
      <w:pPr>
        <w:rPr>
          <w:color w:val="000000" w:themeColor="text1"/>
          <w:sz w:val="20"/>
          <w:lang w:val="en-US"/>
        </w:rPr>
      </w:pPr>
      <w:r>
        <w:rPr>
          <w:rFonts w:hint="eastAsia"/>
          <w:color w:val="000000" w:themeColor="text1"/>
          <w:sz w:val="20"/>
          <w:lang w:val="en-US"/>
        </w:rPr>
        <w:t xml:space="preserve">[10] </w:t>
      </w:r>
      <w:hyperlink r:id="rId11" w:history="1">
        <w:r w:rsidRPr="006C18EC">
          <w:rPr>
            <w:color w:val="000000" w:themeColor="text1"/>
            <w:sz w:val="20"/>
            <w:lang w:val="en-US"/>
          </w:rPr>
          <w:t>R4-1610475</w:t>
        </w:r>
      </w:hyperlink>
      <w:r>
        <w:rPr>
          <w:rFonts w:hint="eastAsia"/>
          <w:color w:val="000000" w:themeColor="text1"/>
          <w:sz w:val="20"/>
          <w:lang w:val="en-US"/>
        </w:rPr>
        <w:t xml:space="preserve">, </w:t>
      </w:r>
      <w:r>
        <w:rPr>
          <w:color w:val="000000" w:themeColor="text1"/>
          <w:sz w:val="20"/>
          <w:lang w:val="en-US"/>
        </w:rPr>
        <w:t>“</w:t>
      </w:r>
      <w:r w:rsidRPr="006C18EC">
        <w:rPr>
          <w:color w:val="000000" w:themeColor="text1"/>
          <w:sz w:val="20"/>
          <w:lang w:val="en-US"/>
        </w:rPr>
        <w:t xml:space="preserve">CR on </w:t>
      </w:r>
      <w:proofErr w:type="spellStart"/>
      <w:r w:rsidRPr="006C18EC">
        <w:rPr>
          <w:color w:val="000000" w:themeColor="text1"/>
          <w:sz w:val="20"/>
          <w:lang w:val="en-US"/>
        </w:rPr>
        <w:t>LBT</w:t>
      </w:r>
      <w:proofErr w:type="spellEnd"/>
      <w:r w:rsidRPr="006C18EC">
        <w:rPr>
          <w:color w:val="000000" w:themeColor="text1"/>
          <w:sz w:val="20"/>
          <w:lang w:val="en-US"/>
        </w:rPr>
        <w:t xml:space="preserve"> functionality requirements for </w:t>
      </w:r>
      <w:proofErr w:type="spellStart"/>
      <w:r w:rsidRPr="006C18EC">
        <w:rPr>
          <w:color w:val="000000" w:themeColor="text1"/>
          <w:sz w:val="20"/>
          <w:lang w:val="en-US"/>
        </w:rPr>
        <w:t>UE</w:t>
      </w:r>
      <w:proofErr w:type="spellEnd"/>
      <w:r w:rsidRPr="006C18EC">
        <w:rPr>
          <w:color w:val="000000" w:themeColor="text1"/>
          <w:sz w:val="20"/>
          <w:lang w:val="en-US"/>
        </w:rPr>
        <w:t xml:space="preserve"> in Rel-14 </w:t>
      </w:r>
      <w:proofErr w:type="spellStart"/>
      <w:r w:rsidRPr="006C18EC">
        <w:rPr>
          <w:color w:val="000000" w:themeColor="text1"/>
          <w:sz w:val="20"/>
          <w:lang w:val="en-US"/>
        </w:rPr>
        <w:t>eLAA</w:t>
      </w:r>
      <w:proofErr w:type="spellEnd"/>
      <w:r>
        <w:rPr>
          <w:color w:val="000000" w:themeColor="text1"/>
          <w:sz w:val="20"/>
          <w:lang w:val="en-US"/>
        </w:rPr>
        <w:t>”</w:t>
      </w:r>
      <w:r>
        <w:rPr>
          <w:rFonts w:hint="eastAsia"/>
          <w:color w:val="000000" w:themeColor="text1"/>
          <w:sz w:val="20"/>
          <w:lang w:val="en-US"/>
        </w:rPr>
        <w:t xml:space="preserve">, </w:t>
      </w:r>
      <w:r w:rsidRPr="006C18EC">
        <w:rPr>
          <w:color w:val="000000" w:themeColor="text1"/>
          <w:sz w:val="20"/>
          <w:lang w:val="en-US"/>
        </w:rPr>
        <w:t>Ericsson</w:t>
      </w:r>
      <w:r w:rsidR="002E1C45">
        <w:rPr>
          <w:rFonts w:hint="eastAsia"/>
          <w:color w:val="000000" w:themeColor="text1"/>
          <w:sz w:val="20"/>
          <w:lang w:val="en-US"/>
        </w:rPr>
        <w:t>, RAN4#81</w:t>
      </w:r>
    </w:p>
    <w:p w:rsidR="003B43A4" w:rsidRDefault="003B43A4" w:rsidP="00752CE0">
      <w:pPr>
        <w:rPr>
          <w:color w:val="000000" w:themeColor="text1"/>
          <w:sz w:val="20"/>
          <w:lang w:val="en-US"/>
        </w:rPr>
      </w:pPr>
      <w:r w:rsidRPr="003B43A4">
        <w:rPr>
          <w:rFonts w:hint="eastAsia"/>
          <w:color w:val="000000" w:themeColor="text1"/>
          <w:sz w:val="20"/>
          <w:lang w:val="en-US"/>
        </w:rPr>
        <w:t xml:space="preserve">[11] </w:t>
      </w:r>
      <w:hyperlink r:id="rId12" w:history="1">
        <w:r w:rsidRPr="003B43A4">
          <w:rPr>
            <w:color w:val="000000" w:themeColor="text1"/>
            <w:sz w:val="20"/>
            <w:lang w:val="en-US"/>
          </w:rPr>
          <w:t>R4-2202327</w:t>
        </w:r>
      </w:hyperlink>
      <w:r>
        <w:rPr>
          <w:rFonts w:hint="eastAsia"/>
          <w:color w:val="000000" w:themeColor="text1"/>
          <w:sz w:val="20"/>
          <w:lang w:val="en-US"/>
        </w:rPr>
        <w:t xml:space="preserve">, </w:t>
      </w:r>
      <w:r w:rsidRPr="00F9088D">
        <w:rPr>
          <w:color w:val="000000" w:themeColor="text1"/>
          <w:sz w:val="20"/>
          <w:lang w:val="en-US"/>
        </w:rPr>
        <w:t>Email discussion summary for [101-bis-e</w:t>
      </w:r>
      <w:proofErr w:type="gramStart"/>
      <w:r w:rsidRPr="00F9088D">
        <w:rPr>
          <w:color w:val="000000" w:themeColor="text1"/>
          <w:sz w:val="20"/>
          <w:lang w:val="en-US"/>
        </w:rPr>
        <w:t>][</w:t>
      </w:r>
      <w:proofErr w:type="gramEnd"/>
      <w:r w:rsidRPr="00F9088D">
        <w:rPr>
          <w:color w:val="000000" w:themeColor="text1"/>
          <w:sz w:val="20"/>
          <w:lang w:val="en-US"/>
        </w:rPr>
        <w:t>127] NR_ext_to_71GHz_Part_1</w:t>
      </w:r>
      <w:r>
        <w:rPr>
          <w:rFonts w:hint="eastAsia"/>
          <w:color w:val="000000" w:themeColor="text1"/>
          <w:sz w:val="20"/>
          <w:lang w:val="en-US"/>
        </w:rPr>
        <w:t>, RAN4#101bis-e</w:t>
      </w:r>
    </w:p>
    <w:p w:rsidR="003B43A4" w:rsidRDefault="003B43A4" w:rsidP="00752CE0">
      <w:r>
        <w:rPr>
          <w:rFonts w:hint="eastAsia"/>
          <w:color w:val="000000" w:themeColor="text1"/>
          <w:sz w:val="20"/>
          <w:lang w:val="en-US"/>
        </w:rPr>
        <w:t xml:space="preserve">[12] </w:t>
      </w:r>
      <w:proofErr w:type="spellStart"/>
      <w:r>
        <w:t>ETSI</w:t>
      </w:r>
      <w:proofErr w:type="spellEnd"/>
      <w:r>
        <w:t xml:space="preserve"> </w:t>
      </w:r>
      <w:proofErr w:type="spellStart"/>
      <w:r>
        <w:t>EN</w:t>
      </w:r>
      <w:proofErr w:type="spellEnd"/>
      <w:r>
        <w:t xml:space="preserve"> 302 567 V2.2.1</w:t>
      </w:r>
    </w:p>
    <w:p w:rsidR="003B43A4" w:rsidRPr="007A5F3D" w:rsidRDefault="003B43A4" w:rsidP="003B43A4">
      <w:r w:rsidRPr="007A5F3D">
        <w:rPr>
          <w:rFonts w:hint="eastAsia"/>
        </w:rPr>
        <w:t xml:space="preserve">[13] </w:t>
      </w:r>
      <w:r w:rsidR="007A5F3D" w:rsidRPr="007A5F3D">
        <w:t>R4-22039</w:t>
      </w:r>
      <w:r w:rsidR="007A5F3D" w:rsidRPr="007A5F3D">
        <w:rPr>
          <w:rFonts w:hint="eastAsia"/>
        </w:rPr>
        <w:t>39</w:t>
      </w:r>
      <w:r w:rsidRPr="007A5F3D">
        <w:rPr>
          <w:rFonts w:hint="eastAsia"/>
        </w:rPr>
        <w:t>,</w:t>
      </w:r>
      <w:r w:rsidR="007A5F3D" w:rsidRPr="007A5F3D">
        <w:rPr>
          <w:rFonts w:hint="eastAsia"/>
        </w:rPr>
        <w:t xml:space="preserve"> </w:t>
      </w:r>
      <w:r w:rsidRPr="007A5F3D">
        <w:t>“</w:t>
      </w:r>
      <w:r w:rsidR="007A5F3D" w:rsidRPr="007A5F3D">
        <w:t>Draft CR</w:t>
      </w:r>
      <w:bookmarkStart w:id="3" w:name="_GoBack"/>
      <w:bookmarkEnd w:id="3"/>
      <w:r w:rsidR="007A5F3D" w:rsidRPr="007A5F3D">
        <w:t xml:space="preserve"> for </w:t>
      </w:r>
      <w:proofErr w:type="spellStart"/>
      <w:r w:rsidR="007A5F3D" w:rsidRPr="007A5F3D">
        <w:t>TS</w:t>
      </w:r>
      <w:proofErr w:type="spellEnd"/>
      <w:r w:rsidR="007A5F3D" w:rsidRPr="007A5F3D">
        <w:t xml:space="preserve"> 37.106: introduction of </w:t>
      </w:r>
      <w:proofErr w:type="spellStart"/>
      <w:r w:rsidR="007A5F3D" w:rsidRPr="007A5F3D">
        <w:t>UE</w:t>
      </w:r>
      <w:proofErr w:type="spellEnd"/>
      <w:r w:rsidR="007A5F3D" w:rsidRPr="007A5F3D">
        <w:t xml:space="preserve"> </w:t>
      </w:r>
      <w:proofErr w:type="spellStart"/>
      <w:r w:rsidR="007A5F3D" w:rsidRPr="007A5F3D">
        <w:t>LBT</w:t>
      </w:r>
      <w:proofErr w:type="spellEnd"/>
      <w:r w:rsidR="007A5F3D" w:rsidRPr="007A5F3D">
        <w:t xml:space="preserve"> requirement for FR2-2</w:t>
      </w:r>
      <w:r w:rsidRPr="007A5F3D">
        <w:t>”</w:t>
      </w:r>
      <w:r w:rsidRPr="007A5F3D">
        <w:rPr>
          <w:rFonts w:hint="eastAsia"/>
        </w:rPr>
        <w:t>, CATT, RAN4#102-e.</w:t>
      </w:r>
    </w:p>
    <w:p w:rsidR="003B43A4" w:rsidRPr="007A5F3D" w:rsidRDefault="003B43A4" w:rsidP="00752CE0">
      <w:r w:rsidRPr="007A5F3D">
        <w:rPr>
          <w:rFonts w:hint="eastAsia"/>
        </w:rPr>
        <w:t xml:space="preserve">[14] </w:t>
      </w:r>
      <w:r w:rsidR="007A5F3D" w:rsidRPr="007A5F3D">
        <w:t>R4-22039</w:t>
      </w:r>
      <w:r w:rsidR="007A5F3D" w:rsidRPr="007A5F3D">
        <w:rPr>
          <w:rFonts w:hint="eastAsia"/>
        </w:rPr>
        <w:t>40</w:t>
      </w:r>
      <w:r w:rsidRPr="007A5F3D">
        <w:rPr>
          <w:rFonts w:hint="eastAsia"/>
        </w:rPr>
        <w:t xml:space="preserve">, </w:t>
      </w:r>
      <w:r w:rsidRPr="007A5F3D">
        <w:t>“</w:t>
      </w:r>
      <w:r w:rsidR="007A5F3D" w:rsidRPr="007A5F3D">
        <w:t xml:space="preserve">Draft CR for </w:t>
      </w:r>
      <w:proofErr w:type="spellStart"/>
      <w:r w:rsidR="007A5F3D" w:rsidRPr="007A5F3D">
        <w:t>TS</w:t>
      </w:r>
      <w:proofErr w:type="spellEnd"/>
      <w:r w:rsidR="007A5F3D" w:rsidRPr="007A5F3D">
        <w:t xml:space="preserve"> 37.107: introduction of BS </w:t>
      </w:r>
      <w:proofErr w:type="spellStart"/>
      <w:r w:rsidR="007A5F3D" w:rsidRPr="007A5F3D">
        <w:t>LBT</w:t>
      </w:r>
      <w:proofErr w:type="spellEnd"/>
      <w:r w:rsidR="007A5F3D" w:rsidRPr="007A5F3D">
        <w:t xml:space="preserve"> requirement for FR2-2</w:t>
      </w:r>
      <w:r w:rsidRPr="007A5F3D">
        <w:t>”</w:t>
      </w:r>
      <w:r w:rsidRPr="007A5F3D">
        <w:rPr>
          <w:rFonts w:hint="eastAsia"/>
        </w:rPr>
        <w:t>, CATT, RAN4#102-e.</w:t>
      </w:r>
    </w:p>
    <w:sectPr w:rsidR="003B43A4" w:rsidRPr="007A5F3D" w:rsidSect="009A676D">
      <w:headerReference w:type="even"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535" w:rsidRDefault="005C0535" w:rsidP="0095591C">
      <w:pPr>
        <w:spacing w:after="60"/>
        <w:ind w:left="210"/>
      </w:pPr>
      <w:r>
        <w:separator/>
      </w:r>
    </w:p>
  </w:endnote>
  <w:endnote w:type="continuationSeparator" w:id="0">
    <w:p w:rsidR="005C0535" w:rsidRDefault="005C053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Osaka">
    <w:altName w:val="MS Mincho"/>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A5F3D">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535" w:rsidRDefault="005C0535" w:rsidP="0095591C">
      <w:pPr>
        <w:spacing w:after="60"/>
        <w:ind w:left="210"/>
      </w:pPr>
      <w:r>
        <w:separator/>
      </w:r>
    </w:p>
  </w:footnote>
  <w:footnote w:type="continuationSeparator" w:id="0">
    <w:p w:rsidR="005C0535" w:rsidRDefault="005C053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36E0485"/>
    <w:multiLevelType w:val="hybridMultilevel"/>
    <w:tmpl w:val="073A9E2C"/>
    <w:lvl w:ilvl="0" w:tplc="52842688">
      <w:start w:val="4"/>
      <w:numFmt w:val="bullet"/>
      <w:lvlText w:val="-"/>
      <w:lvlJc w:val="left"/>
      <w:pPr>
        <w:ind w:left="630" w:hanging="42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830294A"/>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85118E9"/>
    <w:multiLevelType w:val="hybridMultilevel"/>
    <w:tmpl w:val="FC76BCCA"/>
    <w:lvl w:ilvl="0" w:tplc="EFBA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4AFA1F23"/>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32">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5C852935"/>
    <w:multiLevelType w:val="hybridMultilevel"/>
    <w:tmpl w:val="024EB1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5">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36">
    <w:nsid w:val="69C5724E"/>
    <w:multiLevelType w:val="hybridMultilevel"/>
    <w:tmpl w:val="E0B8B4CE"/>
    <w:lvl w:ilvl="0" w:tplc="C4E88588">
      <w:start w:val="1"/>
      <w:numFmt w:val="bullet"/>
      <w:lvlText w:val="•"/>
      <w:lvlJc w:val="left"/>
      <w:pPr>
        <w:tabs>
          <w:tab w:val="num" w:pos="720"/>
        </w:tabs>
        <w:ind w:left="720" w:hanging="360"/>
      </w:pPr>
      <w:rPr>
        <w:rFonts w:ascii="Arial" w:hAnsi="Arial" w:hint="default"/>
      </w:rPr>
    </w:lvl>
    <w:lvl w:ilvl="1" w:tplc="148A3CEA" w:tentative="1">
      <w:start w:val="1"/>
      <w:numFmt w:val="bullet"/>
      <w:lvlText w:val="•"/>
      <w:lvlJc w:val="left"/>
      <w:pPr>
        <w:tabs>
          <w:tab w:val="num" w:pos="1440"/>
        </w:tabs>
        <w:ind w:left="1440" w:hanging="360"/>
      </w:pPr>
      <w:rPr>
        <w:rFonts w:ascii="Arial" w:hAnsi="Arial" w:hint="default"/>
      </w:rPr>
    </w:lvl>
    <w:lvl w:ilvl="2" w:tplc="47E45942" w:tentative="1">
      <w:start w:val="1"/>
      <w:numFmt w:val="bullet"/>
      <w:lvlText w:val="•"/>
      <w:lvlJc w:val="left"/>
      <w:pPr>
        <w:tabs>
          <w:tab w:val="num" w:pos="2160"/>
        </w:tabs>
        <w:ind w:left="2160" w:hanging="360"/>
      </w:pPr>
      <w:rPr>
        <w:rFonts w:ascii="Arial" w:hAnsi="Arial" w:hint="default"/>
      </w:rPr>
    </w:lvl>
    <w:lvl w:ilvl="3" w:tplc="AA0E45D6" w:tentative="1">
      <w:start w:val="1"/>
      <w:numFmt w:val="bullet"/>
      <w:lvlText w:val="•"/>
      <w:lvlJc w:val="left"/>
      <w:pPr>
        <w:tabs>
          <w:tab w:val="num" w:pos="2880"/>
        </w:tabs>
        <w:ind w:left="2880" w:hanging="360"/>
      </w:pPr>
      <w:rPr>
        <w:rFonts w:ascii="Arial" w:hAnsi="Arial" w:hint="default"/>
      </w:rPr>
    </w:lvl>
    <w:lvl w:ilvl="4" w:tplc="89ECC456" w:tentative="1">
      <w:start w:val="1"/>
      <w:numFmt w:val="bullet"/>
      <w:lvlText w:val="•"/>
      <w:lvlJc w:val="left"/>
      <w:pPr>
        <w:tabs>
          <w:tab w:val="num" w:pos="3600"/>
        </w:tabs>
        <w:ind w:left="3600" w:hanging="360"/>
      </w:pPr>
      <w:rPr>
        <w:rFonts w:ascii="Arial" w:hAnsi="Arial" w:hint="default"/>
      </w:rPr>
    </w:lvl>
    <w:lvl w:ilvl="5" w:tplc="9970F9DA" w:tentative="1">
      <w:start w:val="1"/>
      <w:numFmt w:val="bullet"/>
      <w:lvlText w:val="•"/>
      <w:lvlJc w:val="left"/>
      <w:pPr>
        <w:tabs>
          <w:tab w:val="num" w:pos="4320"/>
        </w:tabs>
        <w:ind w:left="4320" w:hanging="360"/>
      </w:pPr>
      <w:rPr>
        <w:rFonts w:ascii="Arial" w:hAnsi="Arial" w:hint="default"/>
      </w:rPr>
    </w:lvl>
    <w:lvl w:ilvl="6" w:tplc="BF944A8E" w:tentative="1">
      <w:start w:val="1"/>
      <w:numFmt w:val="bullet"/>
      <w:lvlText w:val="•"/>
      <w:lvlJc w:val="left"/>
      <w:pPr>
        <w:tabs>
          <w:tab w:val="num" w:pos="5040"/>
        </w:tabs>
        <w:ind w:left="5040" w:hanging="360"/>
      </w:pPr>
      <w:rPr>
        <w:rFonts w:ascii="Arial" w:hAnsi="Arial" w:hint="default"/>
      </w:rPr>
    </w:lvl>
    <w:lvl w:ilvl="7" w:tplc="B6FA0628" w:tentative="1">
      <w:start w:val="1"/>
      <w:numFmt w:val="bullet"/>
      <w:lvlText w:val="•"/>
      <w:lvlJc w:val="left"/>
      <w:pPr>
        <w:tabs>
          <w:tab w:val="num" w:pos="5760"/>
        </w:tabs>
        <w:ind w:left="5760" w:hanging="360"/>
      </w:pPr>
      <w:rPr>
        <w:rFonts w:ascii="Arial" w:hAnsi="Arial" w:hint="default"/>
      </w:rPr>
    </w:lvl>
    <w:lvl w:ilvl="8" w:tplc="A4943B98" w:tentative="1">
      <w:start w:val="1"/>
      <w:numFmt w:val="bullet"/>
      <w:lvlText w:val="•"/>
      <w:lvlJc w:val="left"/>
      <w:pPr>
        <w:tabs>
          <w:tab w:val="num" w:pos="6480"/>
        </w:tabs>
        <w:ind w:left="6480" w:hanging="360"/>
      </w:pPr>
      <w:rPr>
        <w:rFonts w:ascii="Arial" w:hAnsi="Arial" w:hint="default"/>
      </w:rPr>
    </w:lvl>
  </w:abstractNum>
  <w:abstractNum w:abstractNumId="37">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9"/>
  </w:num>
  <w:num w:numId="3">
    <w:abstractNumId w:val="4"/>
  </w:num>
  <w:num w:numId="4">
    <w:abstractNumId w:val="25"/>
  </w:num>
  <w:num w:numId="5">
    <w:abstractNumId w:val="14"/>
  </w:num>
  <w:num w:numId="6">
    <w:abstractNumId w:val="43"/>
  </w:num>
  <w:num w:numId="7">
    <w:abstractNumId w:val="5"/>
  </w:num>
  <w:num w:numId="8">
    <w:abstractNumId w:val="27"/>
  </w:num>
  <w:num w:numId="9">
    <w:abstractNumId w:val="17"/>
  </w:num>
  <w:num w:numId="10">
    <w:abstractNumId w:val="40"/>
  </w:num>
  <w:num w:numId="11">
    <w:abstractNumId w:val="44"/>
  </w:num>
  <w:num w:numId="12">
    <w:abstractNumId w:val="45"/>
  </w:num>
  <w:num w:numId="13">
    <w:abstractNumId w:val="18"/>
  </w:num>
  <w:num w:numId="14">
    <w:abstractNumId w:val="21"/>
  </w:num>
  <w:num w:numId="15">
    <w:abstractNumId w:val="15"/>
  </w:num>
  <w:num w:numId="16">
    <w:abstractNumId w:val="38"/>
  </w:num>
  <w:num w:numId="17">
    <w:abstractNumId w:val="0"/>
  </w:num>
  <w:num w:numId="18">
    <w:abstractNumId w:val="39"/>
  </w:num>
  <w:num w:numId="19">
    <w:abstractNumId w:val="29"/>
  </w:num>
  <w:num w:numId="20">
    <w:abstractNumId w:val="20"/>
  </w:num>
  <w:num w:numId="21">
    <w:abstractNumId w:val="26"/>
  </w:num>
  <w:num w:numId="22">
    <w:abstractNumId w:val="34"/>
  </w:num>
  <w:num w:numId="23">
    <w:abstractNumId w:val="19"/>
  </w:num>
  <w:num w:numId="24">
    <w:abstractNumId w:val="35"/>
  </w:num>
  <w:num w:numId="25">
    <w:abstractNumId w:val="31"/>
  </w:num>
  <w:num w:numId="26">
    <w:abstractNumId w:val="42"/>
  </w:num>
  <w:num w:numId="27">
    <w:abstractNumId w:val="7"/>
  </w:num>
  <w:num w:numId="28">
    <w:abstractNumId w:val="1"/>
  </w:num>
  <w:num w:numId="29">
    <w:abstractNumId w:val="16"/>
  </w:num>
  <w:num w:numId="30">
    <w:abstractNumId w:val="8"/>
  </w:num>
  <w:num w:numId="31">
    <w:abstractNumId w:val="37"/>
  </w:num>
  <w:num w:numId="32">
    <w:abstractNumId w:val="12"/>
  </w:num>
  <w:num w:numId="33">
    <w:abstractNumId w:val="11"/>
  </w:num>
  <w:num w:numId="34">
    <w:abstractNumId w:val="41"/>
  </w:num>
  <w:num w:numId="35">
    <w:abstractNumId w:val="13"/>
  </w:num>
  <w:num w:numId="36">
    <w:abstractNumId w:val="3"/>
  </w:num>
  <w:num w:numId="37">
    <w:abstractNumId w:val="36"/>
  </w:num>
  <w:num w:numId="38">
    <w:abstractNumId w:val="32"/>
  </w:num>
  <w:num w:numId="39">
    <w:abstractNumId w:val="22"/>
  </w:num>
  <w:num w:numId="40">
    <w:abstractNumId w:val="33"/>
  </w:num>
  <w:num w:numId="41">
    <w:abstractNumId w:val="2"/>
  </w:num>
  <w:num w:numId="42">
    <w:abstractNumId w:val="23"/>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28"/>
  </w:num>
  <w:num w:numId="46">
    <w:abstractNumId w:val="24"/>
  </w:num>
  <w:num w:numId="47">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186"/>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3C1D"/>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1EB0"/>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8F9"/>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3DDC"/>
    <w:rsid w:val="001B4425"/>
    <w:rsid w:val="001B4690"/>
    <w:rsid w:val="001B5156"/>
    <w:rsid w:val="001B65B7"/>
    <w:rsid w:val="001B65BA"/>
    <w:rsid w:val="001B7169"/>
    <w:rsid w:val="001B7297"/>
    <w:rsid w:val="001B746B"/>
    <w:rsid w:val="001B7862"/>
    <w:rsid w:val="001C06AA"/>
    <w:rsid w:val="001C08A4"/>
    <w:rsid w:val="001C0EC0"/>
    <w:rsid w:val="001C1283"/>
    <w:rsid w:val="001C15EB"/>
    <w:rsid w:val="001C1A86"/>
    <w:rsid w:val="001C2207"/>
    <w:rsid w:val="001C2476"/>
    <w:rsid w:val="001C2808"/>
    <w:rsid w:val="001C3199"/>
    <w:rsid w:val="001C326D"/>
    <w:rsid w:val="001C3358"/>
    <w:rsid w:val="001C38E3"/>
    <w:rsid w:val="001C3FC6"/>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2EA5"/>
    <w:rsid w:val="002230F7"/>
    <w:rsid w:val="00224DCF"/>
    <w:rsid w:val="002252B4"/>
    <w:rsid w:val="00225716"/>
    <w:rsid w:val="00225A03"/>
    <w:rsid w:val="00225D1C"/>
    <w:rsid w:val="00225D8D"/>
    <w:rsid w:val="002260E9"/>
    <w:rsid w:val="0022699C"/>
    <w:rsid w:val="00226CA1"/>
    <w:rsid w:val="00227453"/>
    <w:rsid w:val="00227792"/>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4E2"/>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AC9"/>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C45"/>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3318"/>
    <w:rsid w:val="003B43A4"/>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666"/>
    <w:rsid w:val="00446DDE"/>
    <w:rsid w:val="00447075"/>
    <w:rsid w:val="004473A6"/>
    <w:rsid w:val="00447909"/>
    <w:rsid w:val="00447E14"/>
    <w:rsid w:val="0045063D"/>
    <w:rsid w:val="00450A4D"/>
    <w:rsid w:val="00451477"/>
    <w:rsid w:val="00451ACD"/>
    <w:rsid w:val="00451BB9"/>
    <w:rsid w:val="00451EAE"/>
    <w:rsid w:val="004527F7"/>
    <w:rsid w:val="0045401D"/>
    <w:rsid w:val="0045452E"/>
    <w:rsid w:val="0045456D"/>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37"/>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0AC"/>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4825"/>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0535"/>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8EC"/>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C48"/>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5F3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1DE7"/>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B7C55"/>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01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6EE1"/>
    <w:rsid w:val="009575E5"/>
    <w:rsid w:val="0096017F"/>
    <w:rsid w:val="00960BB5"/>
    <w:rsid w:val="00960D63"/>
    <w:rsid w:val="009617CA"/>
    <w:rsid w:val="00961AF9"/>
    <w:rsid w:val="00961C8D"/>
    <w:rsid w:val="00962E02"/>
    <w:rsid w:val="00962EEA"/>
    <w:rsid w:val="009632F8"/>
    <w:rsid w:val="00963F9D"/>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CF8"/>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AD4"/>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1A72"/>
    <w:rsid w:val="00B42686"/>
    <w:rsid w:val="00B42777"/>
    <w:rsid w:val="00B437E3"/>
    <w:rsid w:val="00B43E5D"/>
    <w:rsid w:val="00B4489B"/>
    <w:rsid w:val="00B44A57"/>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3FF5"/>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3B2E"/>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A1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AC1"/>
    <w:rsid w:val="00EF0BF6"/>
    <w:rsid w:val="00EF0C0D"/>
    <w:rsid w:val="00EF1157"/>
    <w:rsid w:val="00EF11F9"/>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088D"/>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19650654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81073030">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76359821">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2467590">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1407005">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5176529">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3gpp.org/ftp/tsg_ran/WG4_Radio/TSGR4_101-bis-e/Docs/R4-2202327.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shanhuiping\AppData\Local\Docs\R4-1610475.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Users\shanhuiping\AppData\Local\Docs\R4-162686.zip" TargetMode="External"/><Relationship Id="rId4" Type="http://schemas.microsoft.com/office/2007/relationships/stylesWithEffects" Target="stylesWithEffects.xml"/><Relationship Id="rId9" Type="http://schemas.openxmlformats.org/officeDocument/2006/relationships/hyperlink" Target="https://www.3gpp.org/ftp/TSG_RAN/WG4_Radio/TSGR4_101-bis-e/Docs/R4-2200083.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924DF-35AA-4E08-8DD8-B06182CE6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1656</TotalTime>
  <Pages>3</Pages>
  <Words>1082</Words>
  <Characters>6169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7237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126</cp:revision>
  <cp:lastPrinted>2007-04-24T00:59:00Z</cp:lastPrinted>
  <dcterms:created xsi:type="dcterms:W3CDTF">2021-09-22T02:07:00Z</dcterms:created>
  <dcterms:modified xsi:type="dcterms:W3CDTF">2022-02-14T11:23:00Z</dcterms:modified>
</cp:coreProperties>
</file>